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7DAF" w14:textId="09DA72E1" w:rsidR="005D5258" w:rsidRPr="00BC62F3" w:rsidRDefault="005D5258">
      <w:pPr>
        <w:jc w:val="center"/>
        <w:rPr>
          <w:b/>
          <w:sz w:val="32"/>
          <w:szCs w:val="28"/>
        </w:rPr>
      </w:pPr>
      <w:r w:rsidRPr="00BC62F3">
        <w:rPr>
          <w:b/>
          <w:sz w:val="32"/>
          <w:szCs w:val="28"/>
        </w:rPr>
        <w:t xml:space="preserve">JOB </w:t>
      </w:r>
      <w:r w:rsidR="002B6FF2" w:rsidRPr="00BC62F3">
        <w:rPr>
          <w:b/>
          <w:sz w:val="32"/>
          <w:szCs w:val="28"/>
        </w:rPr>
        <w:t>DESCRIPTION</w:t>
      </w:r>
    </w:p>
    <w:p w14:paraId="26CF7838" w14:textId="0C8EBB21" w:rsidR="005D5258" w:rsidRPr="00BC62F3" w:rsidRDefault="005D52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005"/>
        <w:gridCol w:w="1451"/>
        <w:gridCol w:w="2425"/>
        <w:gridCol w:w="3267"/>
      </w:tblGrid>
      <w:tr w:rsidR="0069786D" w:rsidRPr="00BC62F3" w14:paraId="43465439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0043C76D" w14:textId="77777777" w:rsidR="0069786D" w:rsidRPr="00BC62F3" w:rsidRDefault="0069786D" w:rsidP="0031392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 xml:space="preserve"> JOB DETAILS</w:t>
            </w:r>
          </w:p>
        </w:tc>
      </w:tr>
      <w:tr w:rsidR="006D7D01" w:rsidRPr="00BC62F3" w14:paraId="09D878F7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4B" w14:textId="28D06DE9" w:rsidR="006D7D01" w:rsidRPr="00BC62F3" w:rsidRDefault="007F1562" w:rsidP="00A82B0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Post title: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EE50" w14:textId="3E6FA7D1" w:rsidR="006D7D01" w:rsidRPr="00BC62F3" w:rsidRDefault="00260278" w:rsidP="00A82B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Planning Officer </w:t>
            </w:r>
            <w:r w:rsidR="008E2E52">
              <w:rPr>
                <w:b/>
                <w:bCs/>
              </w:rPr>
              <w:t xml:space="preserve">-Development Management </w:t>
            </w:r>
            <w:r>
              <w:rPr>
                <w:b/>
                <w:bCs/>
              </w:rPr>
              <w:t>(Career Grade</w:t>
            </w:r>
            <w:r w:rsidR="008E2E52">
              <w:rPr>
                <w:b/>
                <w:bCs/>
              </w:rPr>
              <w:t xml:space="preserve"> Post</w:t>
            </w:r>
            <w:r>
              <w:rPr>
                <w:b/>
                <w:bCs/>
              </w:rPr>
              <w:t>)</w:t>
            </w:r>
          </w:p>
        </w:tc>
      </w:tr>
      <w:tr w:rsidR="00F64833" w:rsidRPr="00BC62F3" w14:paraId="19459920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4148" w14:textId="215B85DE" w:rsidR="00F64833" w:rsidRPr="00BC62F3" w:rsidRDefault="007F1562" w:rsidP="00A82B0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Post grade: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741" w14:textId="18664C06" w:rsidR="00F64833" w:rsidRPr="00BC62F3" w:rsidRDefault="00895380" w:rsidP="00A82B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 to F </w:t>
            </w:r>
            <w:r w:rsidR="00B25A5B">
              <w:rPr>
                <w:b/>
                <w:bCs/>
              </w:rPr>
              <w:t>Assistant Planning Officer to Planning Officer (based on experience)</w:t>
            </w:r>
          </w:p>
        </w:tc>
      </w:tr>
      <w:tr w:rsidR="006D7D01" w:rsidRPr="00BC62F3" w14:paraId="6E8690D3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82F" w14:textId="02318CF7" w:rsidR="006D7D01" w:rsidRPr="00BC62F3" w:rsidRDefault="006D7D01" w:rsidP="00A82B0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 xml:space="preserve">Post </w:t>
            </w:r>
            <w:r w:rsidR="007F1562" w:rsidRPr="00BC62F3">
              <w:rPr>
                <w:b/>
                <w:bCs/>
              </w:rPr>
              <w:t>number</w:t>
            </w:r>
            <w:r w:rsidRPr="00BC62F3">
              <w:rPr>
                <w:b/>
                <w:bCs/>
              </w:rPr>
              <w:t>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F9F" w14:textId="27383D33" w:rsidR="006D7D01" w:rsidRPr="00E161AB" w:rsidRDefault="009211F8" w:rsidP="00A82B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BDDC</w:t>
            </w:r>
          </w:p>
        </w:tc>
      </w:tr>
      <w:tr w:rsidR="007F1562" w:rsidRPr="00BC62F3" w14:paraId="25F70589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2E3" w14:textId="57E33F88" w:rsidR="007F1562" w:rsidRPr="00BC62F3" w:rsidRDefault="005E45B0" w:rsidP="007F156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Directorate</w:t>
            </w:r>
            <w:r w:rsidR="007F1562" w:rsidRPr="00BC62F3">
              <w:rPr>
                <w:b/>
                <w:bCs/>
              </w:rPr>
              <w:t>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53B" w14:textId="531F1004" w:rsidR="007F1562" w:rsidRPr="00BC62F3" w:rsidRDefault="008B768D" w:rsidP="007F156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Growth</w:t>
            </w:r>
          </w:p>
        </w:tc>
      </w:tr>
      <w:tr w:rsidR="007F1562" w:rsidRPr="00BC62F3" w14:paraId="52C7426C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DA4" w14:textId="21AF3AD0" w:rsidR="007F1562" w:rsidRPr="00BC62F3" w:rsidRDefault="005E45B0" w:rsidP="007F156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Section</w:t>
            </w:r>
            <w:r w:rsidR="007F1562" w:rsidRPr="00BC62F3">
              <w:rPr>
                <w:b/>
                <w:bCs/>
              </w:rPr>
              <w:t>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F17" w14:textId="4DC9B8E3" w:rsidR="007F1562" w:rsidRPr="00BC62F3" w:rsidRDefault="00E82AB9" w:rsidP="007F1562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Development Management</w:t>
            </w:r>
          </w:p>
        </w:tc>
      </w:tr>
      <w:tr w:rsidR="00D1415A" w:rsidRPr="00BC62F3" w14:paraId="2A6316D3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89E" w14:textId="7B33F62C" w:rsidR="00D1415A" w:rsidRPr="00BC62F3" w:rsidRDefault="00D1415A" w:rsidP="00D1415A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Reporting to: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D9B8" w14:textId="36E4B317" w:rsidR="00D1415A" w:rsidRPr="00BC62F3" w:rsidRDefault="00AE6E2A" w:rsidP="00D141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Head of </w:t>
            </w:r>
            <w:r w:rsidR="00D1415A" w:rsidRPr="00BC62F3">
              <w:rPr>
                <w:b/>
                <w:bCs/>
              </w:rPr>
              <w:t>Development Management</w:t>
            </w:r>
          </w:p>
        </w:tc>
      </w:tr>
      <w:tr w:rsidR="00D1415A" w:rsidRPr="00BC62F3" w14:paraId="393AC7BB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9B8" w14:textId="1708214A" w:rsidR="00D1415A" w:rsidRPr="00BC62F3" w:rsidRDefault="00D1415A" w:rsidP="00D1415A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Line manager: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1492" w14:textId="0C3504E0" w:rsidR="00D1415A" w:rsidRPr="00BC62F3" w:rsidRDefault="00D1415A" w:rsidP="00D1415A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 xml:space="preserve">Yes / </w:t>
            </w:r>
            <w:r w:rsidRPr="00BC62F3">
              <w:rPr>
                <w:b/>
                <w:bCs/>
                <w:strike/>
              </w:rPr>
              <w:t>No</w:t>
            </w:r>
          </w:p>
        </w:tc>
      </w:tr>
      <w:tr w:rsidR="00D1415A" w:rsidRPr="00BC62F3" w14:paraId="56B4E323" w14:textId="77777777" w:rsidTr="00FF0B56">
        <w:trPr>
          <w:trHeight w:val="2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C251" w14:textId="61C47F28" w:rsidR="00D1415A" w:rsidRPr="00BC62F3" w:rsidRDefault="00D1415A" w:rsidP="00D1415A">
            <w:pPr>
              <w:jc w:val="both"/>
              <w:rPr>
                <w:b/>
                <w:bCs/>
              </w:rPr>
            </w:pPr>
            <w:r w:rsidRPr="00BC62F3">
              <w:rPr>
                <w:b/>
                <w:bCs/>
              </w:rPr>
              <w:t>Date updated: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162" w14:textId="2F95A002" w:rsidR="00D1415A" w:rsidRPr="00BC62F3" w:rsidRDefault="008E2E52" w:rsidP="00D141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D1415A" w:rsidRPr="00BC62F3">
              <w:rPr>
                <w:b/>
                <w:bCs/>
              </w:rPr>
              <w:t xml:space="preserve"> 202</w:t>
            </w:r>
            <w:r w:rsidR="00F37143">
              <w:rPr>
                <w:b/>
                <w:bCs/>
              </w:rPr>
              <w:t>6</w:t>
            </w:r>
          </w:p>
        </w:tc>
      </w:tr>
      <w:tr w:rsidR="00D1415A" w:rsidRPr="00BC62F3" w14:paraId="50C92081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8080A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067049FD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4EF0C988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MAIN PURPOSE OF JOB</w:t>
            </w:r>
          </w:p>
        </w:tc>
      </w:tr>
      <w:tr w:rsidR="00D1415A" w:rsidRPr="00BC62F3" w14:paraId="3D3D6F31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4DF" w14:textId="77777777" w:rsidR="00A96ED8" w:rsidRDefault="00A96ED8" w:rsidP="00D1415A">
            <w:pPr>
              <w:jc w:val="both"/>
              <w:rPr>
                <w:i/>
                <w:iCs/>
                <w:color w:val="00B050"/>
              </w:rPr>
            </w:pPr>
          </w:p>
          <w:p w14:paraId="1681FE4C" w14:textId="081FCCBA" w:rsidR="00A96ED8" w:rsidRPr="00A96ED8" w:rsidRDefault="009B335E" w:rsidP="009B335E">
            <w:pPr>
              <w:jc w:val="both"/>
            </w:pPr>
            <w:r w:rsidRPr="009B335E">
              <w:t>To deliver high quality, robust and transparent decision making within tight time</w:t>
            </w:r>
            <w:r>
              <w:t xml:space="preserve"> </w:t>
            </w:r>
            <w:r w:rsidRPr="009B335E">
              <w:t>frames to ensure that the Planning Service is recognised as delivering an excellent</w:t>
            </w:r>
            <w:r>
              <w:t xml:space="preserve"> </w:t>
            </w:r>
            <w:r w:rsidRPr="009B335E">
              <w:t>planning service for all our customers. To independently manage a large caseload of</w:t>
            </w:r>
            <w:r>
              <w:t xml:space="preserve"> </w:t>
            </w:r>
            <w:r w:rsidRPr="009B335E">
              <w:t>planning applications, pre-application advice requests and correspondence to agreed</w:t>
            </w:r>
            <w:r>
              <w:t xml:space="preserve"> </w:t>
            </w:r>
            <w:r w:rsidRPr="009B335E">
              <w:t>and identifiable time scales and delivering a well-reasoned officer recommendation</w:t>
            </w:r>
            <w:r>
              <w:t xml:space="preserve"> </w:t>
            </w:r>
            <w:r w:rsidRPr="009B335E">
              <w:t>which delivers a successful planning outcome.</w:t>
            </w:r>
          </w:p>
          <w:p w14:paraId="4F551FB1" w14:textId="77777777" w:rsidR="00C85473" w:rsidRDefault="00C85473" w:rsidP="00A96ED8">
            <w:pPr>
              <w:jc w:val="both"/>
            </w:pPr>
          </w:p>
          <w:p w14:paraId="2C475E90" w14:textId="5AD90BDC" w:rsidR="00B93B13" w:rsidRDefault="00B93B13" w:rsidP="00B93B13">
            <w:pPr>
              <w:rPr>
                <w:bCs/>
                <w:szCs w:val="22"/>
              </w:rPr>
            </w:pPr>
            <w:r w:rsidRPr="00B93B13">
              <w:rPr>
                <w:bCs/>
                <w:szCs w:val="22"/>
              </w:rPr>
              <w:t>Progression through the career grade will require the post holder to manage more</w:t>
            </w:r>
            <w:r>
              <w:rPr>
                <w:bCs/>
                <w:szCs w:val="22"/>
              </w:rPr>
              <w:t xml:space="preserve"> </w:t>
            </w:r>
            <w:r w:rsidRPr="00B93B13">
              <w:rPr>
                <w:bCs/>
                <w:szCs w:val="22"/>
              </w:rPr>
              <w:t>complex planning applications and to work with a reduced level of supervision and</w:t>
            </w:r>
            <w:r>
              <w:rPr>
                <w:bCs/>
                <w:szCs w:val="22"/>
              </w:rPr>
              <w:t xml:space="preserve"> </w:t>
            </w:r>
            <w:r w:rsidRPr="00B93B13">
              <w:rPr>
                <w:bCs/>
                <w:szCs w:val="22"/>
              </w:rPr>
              <w:t>support.</w:t>
            </w:r>
          </w:p>
          <w:p w14:paraId="1217EF94" w14:textId="77777777" w:rsidR="00B93B13" w:rsidRDefault="00B93B13" w:rsidP="00B93B13">
            <w:pPr>
              <w:rPr>
                <w:bCs/>
                <w:szCs w:val="22"/>
              </w:rPr>
            </w:pPr>
          </w:p>
          <w:p w14:paraId="5742AABA" w14:textId="40D02A41" w:rsidR="00B93B13" w:rsidRDefault="00B93B13" w:rsidP="00B93B13">
            <w:pPr>
              <w:rPr>
                <w:bCs/>
                <w:szCs w:val="22"/>
              </w:rPr>
            </w:pPr>
            <w:r w:rsidRPr="00B93B13">
              <w:rPr>
                <w:bCs/>
                <w:szCs w:val="22"/>
              </w:rPr>
              <w:t>To coach, support and mentor junior technical admin and planning officers to help</w:t>
            </w:r>
            <w:r w:rsidR="003E7E79">
              <w:rPr>
                <w:bCs/>
                <w:szCs w:val="22"/>
              </w:rPr>
              <w:t xml:space="preserve"> </w:t>
            </w:r>
            <w:r w:rsidRPr="00B93B13">
              <w:rPr>
                <w:bCs/>
                <w:szCs w:val="22"/>
              </w:rPr>
              <w:t>them acquire the skills and knowledge so that they can be self-reliant in dealing with</w:t>
            </w:r>
            <w:r w:rsidR="003E7E79">
              <w:rPr>
                <w:bCs/>
                <w:szCs w:val="22"/>
              </w:rPr>
              <w:t xml:space="preserve"> </w:t>
            </w:r>
            <w:r w:rsidRPr="00B93B13">
              <w:rPr>
                <w:bCs/>
                <w:szCs w:val="22"/>
              </w:rPr>
              <w:t>technical and people issues.</w:t>
            </w:r>
          </w:p>
          <w:p w14:paraId="27A28180" w14:textId="77777777" w:rsidR="00B93B13" w:rsidRDefault="00B93B13" w:rsidP="00B93B13">
            <w:pPr>
              <w:jc w:val="both"/>
              <w:rPr>
                <w:bCs/>
                <w:szCs w:val="22"/>
              </w:rPr>
            </w:pPr>
          </w:p>
          <w:p w14:paraId="1E745F73" w14:textId="490388C3" w:rsidR="00D1415A" w:rsidRDefault="007F59D0" w:rsidP="00B93B13">
            <w:pPr>
              <w:jc w:val="both"/>
            </w:pPr>
            <w:r>
              <w:t>Support</w:t>
            </w:r>
            <w:r w:rsidR="00695ADC" w:rsidRPr="003E48A1">
              <w:t xml:space="preserve"> </w:t>
            </w:r>
            <w:r w:rsidR="00D47979">
              <w:t>the</w:t>
            </w:r>
            <w:r w:rsidR="00A072A3" w:rsidRPr="003E48A1">
              <w:t xml:space="preserve"> </w:t>
            </w:r>
            <w:r w:rsidR="00D47979">
              <w:t xml:space="preserve">delivery of the </w:t>
            </w:r>
            <w:r w:rsidR="00B77775">
              <w:t>D</w:t>
            </w:r>
            <w:r w:rsidR="00EC4353">
              <w:t xml:space="preserve">evelopment </w:t>
            </w:r>
            <w:r w:rsidR="00B77775">
              <w:t>M</w:t>
            </w:r>
            <w:r w:rsidR="00EC4353">
              <w:t>anagement</w:t>
            </w:r>
            <w:r w:rsidR="00A072A3" w:rsidRPr="003E48A1">
              <w:t xml:space="preserve"> </w:t>
            </w:r>
            <w:r w:rsidR="00B77775">
              <w:t>C</w:t>
            </w:r>
            <w:r w:rsidR="00A072A3" w:rsidRPr="003E48A1">
              <w:t>ontinuous improvement programme and</w:t>
            </w:r>
            <w:r w:rsidR="00695ADC" w:rsidRPr="003E48A1">
              <w:t xml:space="preserve"> </w:t>
            </w:r>
            <w:r w:rsidR="004562BF">
              <w:t>contribute</w:t>
            </w:r>
            <w:r w:rsidR="00E2637F">
              <w:t xml:space="preserve"> to</w:t>
            </w:r>
            <w:r w:rsidR="00695ADC" w:rsidRPr="003E48A1">
              <w:t xml:space="preserve"> </w:t>
            </w:r>
            <w:r w:rsidR="00AA74CD">
              <w:t xml:space="preserve">the success of </w:t>
            </w:r>
            <w:r w:rsidR="00695ADC" w:rsidRPr="003E48A1">
              <w:t xml:space="preserve">a high performing </w:t>
            </w:r>
            <w:r w:rsidR="00A072A3" w:rsidRPr="003E48A1">
              <w:t xml:space="preserve">planning </w:t>
            </w:r>
            <w:r w:rsidR="00695ADC" w:rsidRPr="003E48A1">
              <w:t>service.</w:t>
            </w:r>
            <w:r w:rsidR="007B2F27" w:rsidRPr="003E48A1">
              <w:t xml:space="preserve"> </w:t>
            </w:r>
          </w:p>
          <w:p w14:paraId="6B986904" w14:textId="77777777" w:rsidR="00C67D55" w:rsidRDefault="00C67D55" w:rsidP="00B93B13">
            <w:pPr>
              <w:jc w:val="both"/>
            </w:pPr>
          </w:p>
          <w:p w14:paraId="7D72FB7B" w14:textId="27585138" w:rsidR="00C67D55" w:rsidRPr="00C67D55" w:rsidRDefault="00C67D55" w:rsidP="00C67D55">
            <w:pPr>
              <w:jc w:val="both"/>
            </w:pPr>
            <w:r w:rsidRPr="00C67D55">
              <w:t>To adopt sustainable working practices in terms of the way services are delivered</w:t>
            </w:r>
            <w:r>
              <w:t xml:space="preserve"> </w:t>
            </w:r>
            <w:r w:rsidRPr="00C67D55">
              <w:t>and in respect of the way the council consumes materials and energy.</w:t>
            </w:r>
          </w:p>
          <w:p w14:paraId="00FC9ECD" w14:textId="77777777" w:rsidR="00C67D55" w:rsidRDefault="00C67D55" w:rsidP="00C67D55">
            <w:pPr>
              <w:jc w:val="both"/>
            </w:pPr>
          </w:p>
          <w:p w14:paraId="4F6FEBCD" w14:textId="5A76BEE5" w:rsidR="00C67D55" w:rsidRPr="00C67D55" w:rsidRDefault="00C67D55" w:rsidP="00C67D55">
            <w:pPr>
              <w:jc w:val="both"/>
            </w:pPr>
            <w:r w:rsidRPr="00C67D55">
              <w:t>Ensure that services are delivered in compliance with existing and new health and</w:t>
            </w:r>
            <w:r>
              <w:t xml:space="preserve"> </w:t>
            </w:r>
            <w:r w:rsidRPr="00C67D55">
              <w:t>safety legislation and the council’s health and safety policy and ensuring that duties</w:t>
            </w:r>
            <w:r>
              <w:t xml:space="preserve"> </w:t>
            </w:r>
            <w:r w:rsidRPr="00C67D55">
              <w:t>are pursued in a safe manner with due regard to the health and safety of self and</w:t>
            </w:r>
            <w:r>
              <w:t xml:space="preserve"> </w:t>
            </w:r>
            <w:r w:rsidRPr="00C67D55">
              <w:t>others.</w:t>
            </w:r>
          </w:p>
          <w:p w14:paraId="12676504" w14:textId="77777777" w:rsidR="00C67D55" w:rsidRDefault="00C67D55" w:rsidP="00C67D55">
            <w:pPr>
              <w:jc w:val="both"/>
            </w:pPr>
          </w:p>
          <w:p w14:paraId="7CA04A27" w14:textId="77CE8600" w:rsidR="00C67D55" w:rsidRPr="00C67D55" w:rsidRDefault="00C67D55" w:rsidP="00C67D55">
            <w:pPr>
              <w:jc w:val="both"/>
            </w:pPr>
            <w:r w:rsidRPr="00C67D55">
              <w:t>To adhere to all council policies and ensure all council policies are properly complied</w:t>
            </w:r>
            <w:r w:rsidR="0098319E">
              <w:t xml:space="preserve"> </w:t>
            </w:r>
            <w:r w:rsidRPr="00C67D55">
              <w:t>with throughout the service team; and ensure the council’s responsibilities in relation</w:t>
            </w:r>
            <w:r>
              <w:t xml:space="preserve"> </w:t>
            </w:r>
            <w:r w:rsidRPr="00C67D55">
              <w:t>to safeguarding children/adults are discharged in relation to services managed by the</w:t>
            </w:r>
            <w:r>
              <w:t xml:space="preserve"> </w:t>
            </w:r>
            <w:r w:rsidRPr="00C67D55">
              <w:t>post holder</w:t>
            </w:r>
            <w:r w:rsidR="0098319E">
              <w:t>.</w:t>
            </w:r>
          </w:p>
          <w:p w14:paraId="7F480910" w14:textId="77777777" w:rsidR="00C67D55" w:rsidRDefault="00C67D55" w:rsidP="00C67D55">
            <w:pPr>
              <w:jc w:val="both"/>
            </w:pPr>
          </w:p>
          <w:p w14:paraId="200A4818" w14:textId="3F37CBCE" w:rsidR="00C67D55" w:rsidRPr="00C67D55" w:rsidRDefault="00C67D55" w:rsidP="00C67D55">
            <w:pPr>
              <w:jc w:val="both"/>
            </w:pPr>
            <w:r w:rsidRPr="00C67D55">
              <w:t>To carry out any other duties which fall within the broad spirit, scope, levels and</w:t>
            </w:r>
            <w:r w:rsidR="0098319E">
              <w:t xml:space="preserve"> </w:t>
            </w:r>
            <w:r w:rsidRPr="00C67D55">
              <w:t>purpose of this job description.</w:t>
            </w:r>
          </w:p>
          <w:p w14:paraId="3DE46410" w14:textId="77777777" w:rsidR="00C67D55" w:rsidRDefault="00C67D55" w:rsidP="00C67D55">
            <w:pPr>
              <w:jc w:val="both"/>
            </w:pPr>
          </w:p>
          <w:p w14:paraId="47335EAC" w14:textId="48F79780" w:rsidR="00C67D55" w:rsidRPr="00FD6492" w:rsidRDefault="00C67D55" w:rsidP="00C67D55">
            <w:pPr>
              <w:jc w:val="both"/>
            </w:pPr>
            <w:r w:rsidRPr="00C67D55">
              <w:t>Job descriptions will be subject to review and possible change on an annual basis</w:t>
            </w:r>
            <w:r w:rsidR="0098319E">
              <w:t xml:space="preserve"> </w:t>
            </w:r>
            <w:r w:rsidRPr="00C67D55">
              <w:t>subject to corporate priorities</w:t>
            </w:r>
            <w:r w:rsidR="0098319E">
              <w:t>.</w:t>
            </w:r>
          </w:p>
          <w:p w14:paraId="6D28471F" w14:textId="12B40CEB" w:rsidR="00D1415A" w:rsidRPr="00BC62F3" w:rsidRDefault="00D1415A" w:rsidP="00FD6492"/>
        </w:tc>
      </w:tr>
      <w:tr w:rsidR="00D1415A" w:rsidRPr="00BC62F3" w14:paraId="1264B0C9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1AF73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303B6CE9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78DF793F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SPECIFIC DUTIES</w:t>
            </w:r>
          </w:p>
        </w:tc>
      </w:tr>
      <w:tr w:rsidR="00D1415A" w:rsidRPr="00BC62F3" w14:paraId="70BA886E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1F0" w14:textId="77777777" w:rsidR="0014353B" w:rsidRPr="00BC62F3" w:rsidRDefault="0014353B" w:rsidP="0014353B">
            <w:pPr>
              <w:jc w:val="both"/>
            </w:pPr>
          </w:p>
          <w:p w14:paraId="4087C1F4" w14:textId="77777777" w:rsidR="00782451" w:rsidRPr="00782451" w:rsidRDefault="00782451" w:rsidP="00782451">
            <w:pPr>
              <w:jc w:val="both"/>
            </w:pPr>
            <w:r w:rsidRPr="00782451">
              <w:t>To work on a range of development management casework including, pre-application</w:t>
            </w:r>
          </w:p>
          <w:p w14:paraId="49471981" w14:textId="7F42B65A" w:rsidR="00782451" w:rsidRPr="00782451" w:rsidRDefault="00782451" w:rsidP="00782451">
            <w:pPr>
              <w:jc w:val="both"/>
            </w:pPr>
            <w:r w:rsidRPr="00782451">
              <w:lastRenderedPageBreak/>
              <w:t>advice, the processing of planning applications, and other planning applications of</w:t>
            </w:r>
            <w:r w:rsidR="00F3718F">
              <w:t xml:space="preserve"> </w:t>
            </w:r>
            <w:r w:rsidRPr="00782451">
              <w:t>varying degrees of complexity, ensuring that these are effectively and efficiently</w:t>
            </w:r>
            <w:r w:rsidR="00F3718F">
              <w:t xml:space="preserve"> </w:t>
            </w:r>
            <w:r w:rsidRPr="00782451">
              <w:t>carried out to identifiable deadlines in a manner that is consistent with planning policy</w:t>
            </w:r>
            <w:r w:rsidR="00F3718F">
              <w:t xml:space="preserve"> </w:t>
            </w:r>
            <w:r w:rsidRPr="00782451">
              <w:t>and is successful in meeting service-wide and corporate targets and objectives.</w:t>
            </w:r>
          </w:p>
          <w:p w14:paraId="78B4030D" w14:textId="77777777" w:rsidR="00782451" w:rsidRDefault="00782451" w:rsidP="00782451">
            <w:pPr>
              <w:jc w:val="both"/>
            </w:pPr>
          </w:p>
          <w:p w14:paraId="3A323774" w14:textId="65793085" w:rsidR="00782451" w:rsidRPr="00782451" w:rsidRDefault="00782451" w:rsidP="00782451">
            <w:pPr>
              <w:jc w:val="both"/>
            </w:pPr>
            <w:r w:rsidRPr="00782451">
              <w:t>Assess, negotiate and set out clear and robust recommendations in an accurate, well</w:t>
            </w:r>
            <w:r w:rsidR="00F3718F">
              <w:t xml:space="preserve"> </w:t>
            </w:r>
            <w:r w:rsidRPr="00782451">
              <w:t>written officer report based on relevant planning policies and other material</w:t>
            </w:r>
            <w:r w:rsidR="00F3718F">
              <w:t xml:space="preserve"> </w:t>
            </w:r>
            <w:r w:rsidRPr="00782451">
              <w:t>considerations.</w:t>
            </w:r>
          </w:p>
          <w:p w14:paraId="204E7D0B" w14:textId="77777777" w:rsidR="00782451" w:rsidRDefault="00782451" w:rsidP="00782451">
            <w:pPr>
              <w:jc w:val="both"/>
            </w:pPr>
          </w:p>
          <w:p w14:paraId="3E20768E" w14:textId="51158212" w:rsidR="00782451" w:rsidRPr="00782451" w:rsidRDefault="00782451" w:rsidP="00782451">
            <w:pPr>
              <w:jc w:val="both"/>
            </w:pPr>
            <w:r w:rsidRPr="00782451">
              <w:t>To present planning case reports to the Planning Committee and represent the</w:t>
            </w:r>
            <w:r w:rsidR="00F3718F">
              <w:t xml:space="preserve"> </w:t>
            </w:r>
            <w:r w:rsidRPr="00782451">
              <w:t>service at public meetings where appropriate.</w:t>
            </w:r>
          </w:p>
          <w:p w14:paraId="244972A9" w14:textId="77777777" w:rsidR="00782451" w:rsidRDefault="00782451" w:rsidP="00782451">
            <w:pPr>
              <w:jc w:val="both"/>
            </w:pPr>
            <w:r w:rsidRPr="00782451">
              <w:t xml:space="preserve"> </w:t>
            </w:r>
          </w:p>
          <w:p w14:paraId="24319891" w14:textId="7CE13B11" w:rsidR="0014353B" w:rsidRPr="00F3718F" w:rsidRDefault="00782451" w:rsidP="00782451">
            <w:pPr>
              <w:jc w:val="both"/>
            </w:pPr>
            <w:r w:rsidRPr="00782451">
              <w:t>To lead on the preparation of written evidence for written representation appeals and</w:t>
            </w:r>
            <w:r w:rsidR="00F3718F">
              <w:t xml:space="preserve"> </w:t>
            </w:r>
            <w:r w:rsidRPr="00782451">
              <w:t>appeal informal hearings</w:t>
            </w:r>
          </w:p>
          <w:p w14:paraId="61E681CA" w14:textId="77777777" w:rsidR="0014353B" w:rsidRPr="00BC62F3" w:rsidRDefault="0014353B" w:rsidP="0014353B">
            <w:pPr>
              <w:jc w:val="both"/>
              <w:rPr>
                <w:b/>
                <w:bCs/>
              </w:rPr>
            </w:pPr>
          </w:p>
          <w:p w14:paraId="2CE4F913" w14:textId="6DFF0FF0" w:rsidR="0014353B" w:rsidRDefault="0014353B" w:rsidP="0014353B">
            <w:pPr>
              <w:jc w:val="both"/>
            </w:pPr>
            <w:r w:rsidRPr="00BC62F3">
              <w:t>To contribute to the work of the planning policy, conservation</w:t>
            </w:r>
            <w:r w:rsidR="00D00DC8">
              <w:t xml:space="preserve"> and property </w:t>
            </w:r>
            <w:r w:rsidRPr="00BC62F3">
              <w:t>teams.</w:t>
            </w:r>
          </w:p>
          <w:p w14:paraId="67341635" w14:textId="77777777" w:rsidR="0014353B" w:rsidRPr="00BC62F3" w:rsidRDefault="0014353B" w:rsidP="0014353B">
            <w:pPr>
              <w:jc w:val="both"/>
              <w:rPr>
                <w:b/>
                <w:bCs/>
              </w:rPr>
            </w:pPr>
          </w:p>
          <w:p w14:paraId="0AB60238" w14:textId="4224B497" w:rsidR="00450996" w:rsidRDefault="00450996" w:rsidP="00450996">
            <w:pPr>
              <w:jc w:val="both"/>
            </w:pPr>
            <w:r w:rsidRPr="00450996">
              <w:t>To lead on and represent the Council as the expert planning lead at informal appeal</w:t>
            </w:r>
            <w:r w:rsidR="00D0367B">
              <w:t xml:space="preserve"> </w:t>
            </w:r>
            <w:r w:rsidRPr="00450996">
              <w:t>hearings.</w:t>
            </w:r>
          </w:p>
          <w:p w14:paraId="1FEC7558" w14:textId="77777777" w:rsidR="00450996" w:rsidRPr="00450996" w:rsidRDefault="00450996" w:rsidP="00450996">
            <w:pPr>
              <w:jc w:val="both"/>
            </w:pPr>
          </w:p>
          <w:p w14:paraId="59A136F6" w14:textId="141D8A65" w:rsidR="00450996" w:rsidRPr="00450996" w:rsidRDefault="00450996" w:rsidP="00450996">
            <w:pPr>
              <w:jc w:val="both"/>
            </w:pPr>
            <w:r w:rsidRPr="00450996">
              <w:t>Ensure that service-wide and corporate performance indicators, targets and customer</w:t>
            </w:r>
            <w:r w:rsidR="00D0367B">
              <w:t xml:space="preserve"> </w:t>
            </w:r>
            <w:r w:rsidRPr="00450996">
              <w:t>service standards are met for the full range of the workload.</w:t>
            </w:r>
          </w:p>
          <w:p w14:paraId="3073A9D8" w14:textId="77777777" w:rsidR="00450996" w:rsidRDefault="00450996" w:rsidP="00450996">
            <w:pPr>
              <w:jc w:val="both"/>
            </w:pPr>
          </w:p>
          <w:p w14:paraId="0BAE64B5" w14:textId="0DBC691E" w:rsidR="00450996" w:rsidRPr="00450996" w:rsidRDefault="00450996" w:rsidP="00450996">
            <w:pPr>
              <w:jc w:val="both"/>
            </w:pPr>
            <w:r w:rsidRPr="00450996">
              <w:t>To answer enquiries in accordance with the Council’s planning and pre-application</w:t>
            </w:r>
            <w:r w:rsidR="00D0367B">
              <w:t xml:space="preserve"> </w:t>
            </w:r>
            <w:r w:rsidRPr="00450996">
              <w:t>advice scheme and Duty Planner service.</w:t>
            </w:r>
          </w:p>
          <w:p w14:paraId="510E8996" w14:textId="77777777" w:rsidR="00450996" w:rsidRDefault="00450996" w:rsidP="00450996">
            <w:pPr>
              <w:jc w:val="both"/>
            </w:pPr>
          </w:p>
          <w:p w14:paraId="67836C6B" w14:textId="4C55195E" w:rsidR="00450996" w:rsidRPr="00450996" w:rsidRDefault="00450996" w:rsidP="00450996">
            <w:pPr>
              <w:jc w:val="both"/>
            </w:pPr>
            <w:r w:rsidRPr="00450996">
              <w:t>To provide advice and guidance on planning matters to colleagues, stakeholders and</w:t>
            </w:r>
            <w:r w:rsidR="00D0367B">
              <w:t xml:space="preserve"> </w:t>
            </w:r>
            <w:r w:rsidRPr="00450996">
              <w:t>elected members.</w:t>
            </w:r>
          </w:p>
          <w:p w14:paraId="647E0ED3" w14:textId="77777777" w:rsidR="00450996" w:rsidRDefault="00450996" w:rsidP="00450996">
            <w:pPr>
              <w:jc w:val="both"/>
            </w:pPr>
          </w:p>
          <w:p w14:paraId="5A78E97E" w14:textId="6744FF65" w:rsidR="00450996" w:rsidRPr="00450996" w:rsidRDefault="00450996" w:rsidP="00450996">
            <w:pPr>
              <w:jc w:val="both"/>
            </w:pPr>
            <w:r w:rsidRPr="00450996">
              <w:t>To maintain knowledge of current and emerging legislation, development</w:t>
            </w:r>
            <w:r w:rsidR="00D0367B">
              <w:t xml:space="preserve"> </w:t>
            </w:r>
            <w:r w:rsidRPr="00450996">
              <w:t>management plans and policies and to take a proactive approach to relevant</w:t>
            </w:r>
            <w:r w:rsidR="00D0367B">
              <w:t xml:space="preserve"> </w:t>
            </w:r>
            <w:r w:rsidRPr="00450996">
              <w:t>changes in legislation.</w:t>
            </w:r>
          </w:p>
          <w:p w14:paraId="325F3FDF" w14:textId="77777777" w:rsidR="00450996" w:rsidRDefault="00450996" w:rsidP="00450996">
            <w:pPr>
              <w:jc w:val="both"/>
            </w:pPr>
          </w:p>
          <w:p w14:paraId="52EAAFF8" w14:textId="08A61756" w:rsidR="00450996" w:rsidRPr="00450996" w:rsidRDefault="00450996" w:rsidP="00450996">
            <w:pPr>
              <w:jc w:val="both"/>
            </w:pPr>
            <w:r w:rsidRPr="00450996">
              <w:t>To continue professional development towards Chartered Membership of the Royal</w:t>
            </w:r>
            <w:r w:rsidR="00D0367B">
              <w:t xml:space="preserve"> </w:t>
            </w:r>
            <w:r w:rsidRPr="00450996">
              <w:t>Town Planning Institute (MRTPI)</w:t>
            </w:r>
          </w:p>
          <w:p w14:paraId="3981FACE" w14:textId="77777777" w:rsidR="00450996" w:rsidRDefault="00450996" w:rsidP="00450996">
            <w:pPr>
              <w:jc w:val="both"/>
            </w:pPr>
          </w:p>
          <w:p w14:paraId="58245668" w14:textId="6D7CBD8C" w:rsidR="00450996" w:rsidRPr="00450996" w:rsidRDefault="00450996" w:rsidP="00450996">
            <w:pPr>
              <w:jc w:val="both"/>
            </w:pPr>
            <w:r w:rsidRPr="00450996">
              <w:t>To contribute to the development of new working practices and continued service</w:t>
            </w:r>
            <w:r w:rsidR="00D0367B">
              <w:t xml:space="preserve"> </w:t>
            </w:r>
            <w:r w:rsidRPr="00450996">
              <w:t>improvements as appropriate.</w:t>
            </w:r>
          </w:p>
          <w:p w14:paraId="1AC3F757" w14:textId="77777777" w:rsidR="00450996" w:rsidRDefault="00450996" w:rsidP="00450996">
            <w:pPr>
              <w:jc w:val="both"/>
            </w:pPr>
          </w:p>
          <w:p w14:paraId="795F46FA" w14:textId="77777777" w:rsidR="00D1415A" w:rsidRDefault="00450996" w:rsidP="00450996">
            <w:pPr>
              <w:jc w:val="both"/>
            </w:pPr>
            <w:r w:rsidRPr="00450996">
              <w:t>To coach, support and mentor junior technical admin and planning officers to help</w:t>
            </w:r>
            <w:r w:rsidR="00D0367B">
              <w:t xml:space="preserve"> </w:t>
            </w:r>
            <w:r w:rsidRPr="00450996">
              <w:t>them acquire the skills and knowledge so that they can be self-reliant in dealing with</w:t>
            </w:r>
            <w:r w:rsidR="000E5CE4">
              <w:t xml:space="preserve"> </w:t>
            </w:r>
            <w:r w:rsidRPr="00450996">
              <w:t>technical and people issues.</w:t>
            </w:r>
          </w:p>
          <w:p w14:paraId="600D13B9" w14:textId="611EAFAE" w:rsidR="00F34D72" w:rsidRPr="00BC62F3" w:rsidRDefault="00F34D72" w:rsidP="00450996">
            <w:pPr>
              <w:jc w:val="both"/>
            </w:pPr>
          </w:p>
        </w:tc>
      </w:tr>
      <w:tr w:rsidR="00D1415A" w:rsidRPr="00BC62F3" w14:paraId="1F981CCA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6AD02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041CA775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3F10D733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ORGANISATIONAL CHART</w:t>
            </w:r>
          </w:p>
        </w:tc>
      </w:tr>
      <w:tr w:rsidR="00D1415A" w:rsidRPr="00BC62F3" w14:paraId="7F12908D" w14:textId="77777777" w:rsidTr="00FF0B56">
        <w:trPr>
          <w:trHeight w:val="577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C25" w14:textId="4D1DCD4C" w:rsidR="00D76666" w:rsidRPr="00BC62F3" w:rsidRDefault="00115F4F" w:rsidP="00D1415A">
            <w:pPr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9C4251" wp14:editId="2AC635C6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153035</wp:posOffset>
                      </wp:positionV>
                      <wp:extent cx="1921510" cy="1765935"/>
                      <wp:effectExtent l="0" t="0" r="21590" b="24765"/>
                      <wp:wrapNone/>
                      <wp:docPr id="1762690940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1510" cy="1765935"/>
                                <a:chOff x="0" y="0"/>
                                <a:chExt cx="1921510" cy="1765935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495300"/>
                                  <a:ext cx="1826260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75546F" w14:textId="77777777" w:rsidR="00115F4F" w:rsidRPr="00F34DFF" w:rsidRDefault="00115F4F" w:rsidP="00115F4F">
                                    <w:pPr>
                                      <w:jc w:val="center"/>
                                    </w:pPr>
                                    <w:r>
                                      <w:t>Senior Planning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spAutoFit/>
                              </wps:bodyPr>
                            </wps:wsp>
                            <wps:wsp>
                              <wps:cNvPr id="7950214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009650"/>
                                  <a:ext cx="1816735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96BC7B" w14:textId="77777777" w:rsidR="00115F4F" w:rsidRPr="00FF1CE2" w:rsidRDefault="00115F4F" w:rsidP="00115F4F">
                                    <w:pPr>
                                      <w:jc w:val="center"/>
                                    </w:pPr>
                                    <w:r>
                                      <w:t>Planning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7938769" name="Straight Arrow Connector 1"/>
                              <wps:cNvCnPr/>
                              <wps:spPr>
                                <a:xfrm>
                                  <a:off x="942975" y="781050"/>
                                  <a:ext cx="0" cy="1981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1145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04950"/>
                                  <a:ext cx="1864360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389B06" w14:textId="77777777" w:rsidR="00115F4F" w:rsidRPr="00FF1CE2" w:rsidRDefault="00115F4F" w:rsidP="00115F4F">
                                    <w:pPr>
                                      <w:jc w:val="center"/>
                                    </w:pPr>
                                    <w:r>
                                      <w:t>Assistant Planning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20128454" name="Straight Arrow Connector 1"/>
                              <wps:cNvCnPr/>
                              <wps:spPr>
                                <a:xfrm>
                                  <a:off x="942975" y="1276350"/>
                                  <a:ext cx="0" cy="1981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29559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1864360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E97879" w14:textId="77777777" w:rsidR="00115F4F" w:rsidRPr="00FF1CE2" w:rsidRDefault="00115F4F" w:rsidP="00115F4F">
                                    <w:pPr>
                                      <w:jc w:val="center"/>
                                    </w:pPr>
                                    <w:r>
                                      <w:t>Principal Planning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27568805" name="Straight Arrow Connector 1"/>
                              <wps:cNvCnPr/>
                              <wps:spPr>
                                <a:xfrm>
                                  <a:off x="962025" y="285750"/>
                                  <a:ext cx="0" cy="1981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C4251" id="Group 1" o:spid="_x0000_s1026" style="position:absolute;left:0;text-align:left;margin-left:163pt;margin-top:12.05pt;width:151.3pt;height:139.05pt;z-index:251659264;mso-width-relative:margin;mso-height-relative:margin" coordsize="19215,17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5bq7AMAAEEVAAAOAAAAZHJzL2Uyb0RvYy54bWzsWNtu3DYQfS/QfyD4XuuyusNykG5io0Da&#10;BnXyAVyKuqASqZK0pe3Xd0hqtc7aSdA0KVx090ErSpzhzOHh4YiXL+ahR/dMqk7wEgcXPkaMU1F1&#10;vCnx+3fXP2QYKU14RXrBWYn3TOEXV99/dzmNBQtFK/qKSQROuCqmscSt1mPheYq2bCDqQoyMw8ta&#10;yIFoaMrGqySZwPvQe6HvJ94kZDVKQZlS8PSVe4mvrP+6ZlT/WteKadSXGGLT9irtdWeu3tUlKRpJ&#10;xrajSxjkC6IYSMdh0NXVK6IJupPdI1dDR6VQotYXVAyeqOuOMpsDZBP4J9ncSHE32lyaYmrGFSaA&#10;9gSnL3ZLf7m/kePt+FYCEtPYABa2ZXKZazmYf4gSzRay/QoZmzWi8DDIwyAOAFkK74I0ifNN7ECl&#10;LSD/yI62rz9j6R0G9j4IZxqBIOqIgfpnGNy2ZGQWWlUABm8l6qoSh0GKEScDEPWdyfBHMaPQpGNG&#10;h24GJ6RneAzJ2vlW4xtBf1eIi21LeMNeSimmlpEK4guMJWSxmjo/yjjZTT+LCoYhd1pYRydgR2kS&#10;xhgBqFEeb/yFqCvqWZiEyYI63OSZBX2FjhSjVPqGiQGZmxJLWAh2GHL/RmkT1rGLmWIl+q667vre&#10;NmSz2/YS3RNYNNf2ZzM56dZzNJU4jyHOT7vw7e8pF0OnYfX33VDibO1ECoPfa15BmKTQpOvdPYTc&#10;8wVQg6FDU8+7eZmgnaj2AK0UbpWDKsFNK+SfGE2wwkus/rgjkmHU/8RhevIgiowk2EYUpyE05MM3&#10;u4dvCKfgqsRUS4xcY6utkNjkx5cwkdedhdbMuItliRZ464L95gRO89gPgyiJnh2NA9/Pk/gRj4Mk&#10;BcGw6nHmsdUgqxpHCn1jOutnTGbgRr7J0iQ/kPlWS9I1rUZWZdFWcA66JiRaMQON3vJlL1OFU4nD&#10;frJuZHkU5qkT1zQL/FNSHjazPAtAEpxWHtT5RFbVEtAaidsUPiKyRr1WQUN6P4L+a9nBttGzZZwn&#10;BE7pfc+MYc9/YzVQ5Lj3mCKJrUpNKGVcu01n6W3MalD11dB3Uv0pw6W/MWW2gPo7xquFHVlwvRoP&#10;HRfyqdH1fAi5dv0PEu/yPq4EMxOm9e+pKRAwCKIYNtfnURQAM02VFftQEzxS0iTanCsCww9TEbhq&#10;ziyqI3/+z0oKHxdhFsVrWfD1lTQI02RzysqzlBrpPUspiBYQMI/h6/C5fGDFKeio1dOzksLG+tFv&#10;K6ukm7OSLicEmzCNkyzz15LgaylpEvrLB3+YxelZSD8oZv8bNak9sIJzOrucljNFcxD4sG1r2OPJ&#10;59VfAAAA//8DAFBLAwQUAAYACAAAACEAEoA3GeAAAAAKAQAADwAAAGRycy9kb3ducmV2LnhtbEyP&#10;QUvDQBSE74L/YXmCN7vJVkOJ2ZRS1FMRbAXx9pp9TUKzb0N2m6T/3vWkx2GGmW+K9Ww7MdLgW8ca&#10;0kUCgrhypuVaw+fh9WEFwgdkg51j0nAlD+vy9qbA3LiJP2jch1rEEvY5amhC6HMpfdWQRb9wPXH0&#10;Tm6wGKIcamkGnGK57aRKkkxabDkuNNjTtqHqvL9YDW8TTptl+jLuzqft9fvw9P61S0nr+7t58wwi&#10;0Bz+wvCLH9GhjExHd2HjRadhqbL4JWhQjymIGMjUKgNxjE6iFMiykP8vlD8AAAD//wMAUEsBAi0A&#10;FAAGAAgAAAAhALaDOJL+AAAA4QEAABMAAAAAAAAAAAAAAAAAAAAAAFtDb250ZW50X1R5cGVzXS54&#10;bWxQSwECLQAUAAYACAAAACEAOP0h/9YAAACUAQAACwAAAAAAAAAAAAAAAAAvAQAAX3JlbHMvLnJl&#10;bHNQSwECLQAUAAYACAAAACEAON+W6uwDAABBFQAADgAAAAAAAAAAAAAAAAAuAgAAZHJzL2Uyb0Rv&#10;Yy54bWxQSwECLQAUAAYACAAAACEAEoA3GeAAAAAKAQAADwAAAAAAAAAAAAAAAABGBgAAZHJzL2Rv&#10;d25yZXYueG1sUEsFBgAAAAAEAAQA8wAAAFM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476;top:4953;width:18262;height:2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35xAAAANwAAAAPAAAAZHJzL2Rvd25yZXYueG1sRI9Pi8Iw&#10;FMTvgt8hPMGbppayK9UoIioehMV/iLdH82yLzUtpotZvv1lY8DjMzG+Y6bw1lXhS40rLCkbDCARx&#10;ZnXJuYLTcT0Yg3AeWWNlmRS8ycF81u1MMdX2xXt6HnwuAoRdigoK7+tUSpcVZNANbU0cvJttDPog&#10;m1zqBl8BbioZR9GXNFhyWCiwpmVB2f3wMArOt22SRNfV5qe+5u242vH+cr4o1e+1iwkIT63/hP/b&#10;W60gHn3D35lwBOTsFwAA//8DAFBLAQItABQABgAIAAAAIQDb4fbL7gAAAIUBAAATAAAAAAAAAAAA&#10;AAAAAAAAAABbQ29udGVudF9UeXBlc10ueG1sUEsBAi0AFAAGAAgAAAAhAFr0LFu/AAAAFQEAAAsA&#10;AAAAAAAAAAAAAAAAHwEAAF9yZWxzLy5yZWxzUEsBAi0AFAAGAAgAAAAhANOBLfnEAAAA3AAAAA8A&#10;AAAAAAAAAAAAAAAABwIAAGRycy9kb3ducmV2LnhtbFBLBQYAAAAAAwADALcAAAD4AgAAAAA=&#10;">
                        <v:textbox style="mso-fit-shape-to-text:t">
                          <w:txbxContent>
                            <w:p w14:paraId="0E75546F" w14:textId="77777777" w:rsidR="00115F4F" w:rsidRPr="00F34DFF" w:rsidRDefault="00115F4F" w:rsidP="00115F4F">
                              <w:pPr>
                                <w:jc w:val="center"/>
                              </w:pPr>
                              <w:r>
                                <w:t>Senior Planning Officer</w:t>
                              </w:r>
                            </w:p>
                          </w:txbxContent>
                        </v:textbox>
                      </v:shape>
                      <v:shape id="Text Box 2" o:spid="_x0000_s1028" type="#_x0000_t202" style="position:absolute;left:476;top:10096;width:18167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wRzAAAAOIAAAAPAAAAZHJzL2Rvd25yZXYueG1sRI9PSwMx&#10;FMTvBb9DeIK3bralrbo2LWIp9NY/CuLtmbxulm5e1k3cbv30RhB6HGbmN8x82btadNSGyrOCUZaD&#10;INbeVFwqeHtdDx9AhIhssPZMCi4UYLm4GcyxMP7Me+oOsRQJwqFABTbGppAyaEsOQ+Yb4uQdfesw&#10;JtmW0rR4TnBXy3Gez6TDitOCxYZeLOnT4dspCKvdV6OPu8+TNZef7aqb6vf1h1J3t/3zE4hIfbyG&#10;/9sbo+D+cZqPR5PZBP4upTsgF78AAAD//wMAUEsBAi0AFAAGAAgAAAAhANvh9svuAAAAhQEAABMA&#10;AAAAAAAAAAAAAAAAAAAAAFtDb250ZW50X1R5cGVzXS54bWxQSwECLQAUAAYACAAAACEAWvQsW78A&#10;AAAVAQAACwAAAAAAAAAAAAAAAAAfAQAAX3JlbHMvLnJlbHNQSwECLQAUAAYACAAAACEAeBMsEcwA&#10;AADiAAAADwAAAAAAAAAAAAAAAAAHAgAAZHJzL2Rvd25yZXYueG1sUEsFBgAAAAADAAMAtwAAAAAD&#10;AAAAAA==&#10;">
                        <v:textbox style="mso-fit-shape-to-text:t">
                          <w:txbxContent>
                            <w:p w14:paraId="7796BC7B" w14:textId="77777777" w:rsidR="00115F4F" w:rsidRPr="00FF1CE2" w:rsidRDefault="00115F4F" w:rsidP="00115F4F">
                              <w:pPr>
                                <w:jc w:val="center"/>
                              </w:pPr>
                              <w:r>
                                <w:t>Planning Officer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9" type="#_x0000_t32" style="position:absolute;left:9429;top:7810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t/CxgAAAOIAAAAPAAAAZHJzL2Rvd25yZXYueG1sRE9NS8NA&#10;EL0L/odlBC/Fblpr2sRuiwhSr8YqHofsmA3Nzobs2Kb/3i0IHh/ve70dfaeONMQ2sIHZNANFXAfb&#10;cmNg//5ytwIVBdliF5gMnCnCdnN9tcbShhO/0bGSRqUQjiUacCJ9qXWsHXmM09ATJ+47DB4lwaHR&#10;dsBTCvednmdZrj22nBoc9vTsqD5UPz710n4+qR4mxeKww4+vTyfnxUyMub0Znx5BCY3yL/5zv9o0&#10;P18W96tlXsDlUsKgN78AAAD//wMAUEsBAi0AFAAGAAgAAAAhANvh9svuAAAAhQEAABMAAAAAAAAA&#10;AAAAAAAAAAAAAFtDb250ZW50X1R5cGVzXS54bWxQSwECLQAUAAYACAAAACEAWvQsW78AAAAVAQAA&#10;CwAAAAAAAAAAAAAAAAAfAQAAX3JlbHMvLnJlbHNQSwECLQAUAAYACAAAACEA8ubfwsYAAADiAAAA&#10;DwAAAAAAAAAAAAAAAAAHAgAAZHJzL2Rvd25yZXYueG1sUEsFBgAAAAADAAMAtwAAAPoCAAAAAA==&#10;" strokecolor="#4472c4 [3204]" strokeweight=".5pt">
                        <v:stroke endarrow="block" joinstyle="miter"/>
                      </v:shape>
                      <v:shape id="Text Box 2" o:spid="_x0000_s1030" type="#_x0000_t202" style="position:absolute;top:15049;width:1864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GyyAAAAOIAAAAPAAAAZHJzL2Rvd25yZXYueG1sRE9da8Iw&#10;FH0f7D+EO/BN0w7rpDOKKMLepm4w9naXXJtic9M1Wa379ctgsMfD+V6sBteInrpQe1aQTzIQxNqb&#10;misFry+78RxEiMgGG8+k4EoBVsvbmwWWxl/4QP0xViKFcChRgY2xLaUM2pLDMPEtceJOvnMYE+wq&#10;aTq8pHDXyPssm0mHNacGiy1tLOnz8cspCNv9Z6tP+4+zNdfv521f6Lfdu1Kju2H9CCLSEP/Ff+4n&#10;k+bPHvJ8WswL+L2UMMjlDwAAAP//AwBQSwECLQAUAAYACAAAACEA2+H2y+4AAACFAQAAEwAAAAAA&#10;AAAAAAAAAAAAAAAAW0NvbnRlbnRfVHlwZXNdLnhtbFBLAQItABQABgAIAAAAIQBa9CxbvwAAABUB&#10;AAALAAAAAAAAAAAAAAAAAB8BAABfcmVscy8ucmVsc1BLAQItABQABgAIAAAAIQBzE+GyyAAAAOIA&#10;AAAPAAAAAAAAAAAAAAAAAAcCAABkcnMvZG93bnJldi54bWxQSwUGAAAAAAMAAwC3AAAA/AIAAAAA&#10;">
                        <v:textbox style="mso-fit-shape-to-text:t">
                          <w:txbxContent>
                            <w:p w14:paraId="13389B06" w14:textId="77777777" w:rsidR="00115F4F" w:rsidRPr="00FF1CE2" w:rsidRDefault="00115F4F" w:rsidP="00115F4F">
                              <w:pPr>
                                <w:jc w:val="center"/>
                              </w:pPr>
                              <w:r>
                                <w:t>Assistant Planning Officer</w:t>
                              </w:r>
                            </w:p>
                          </w:txbxContent>
                        </v:textbox>
                      </v:shape>
                      <v:shape id="Straight Arrow Connector 1" o:spid="_x0000_s1031" type="#_x0000_t32" style="position:absolute;left:9429;top:12763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+XdxQAAAOIAAAAPAAAAZHJzL2Rvd25yZXYueG1sRE9NS8NA&#10;EL0L/Q/LCF6K3SSkUmO3pQii18YqHofsmA3Nzobs2Kb/3hUKHh/ve72dfK9ONMYusIF8kYEiboLt&#10;uDVweH+5X4GKgmyxD0wGLhRhu5ndrLGy4cx7OtXSqhTCsUIDTmSotI6NI49xEQbixH2H0aMkOLba&#10;jnhO4b7XRZY9aI8dpwaHAz07ao71j0+9dCjm9XL+WB5f8ePr08mlzMWYu9tp9wRKaJJ/8dX9ZtP8&#10;IsuLVbks4e9SwqA3vwAAAP//AwBQSwECLQAUAAYACAAAACEA2+H2y+4AAACFAQAAEwAAAAAAAAAA&#10;AAAAAAAAAAAAW0NvbnRlbnRfVHlwZXNdLnhtbFBLAQItABQABgAIAAAAIQBa9CxbvwAAABUBAAAL&#10;AAAAAAAAAAAAAAAAAB8BAABfcmVscy8ucmVsc1BLAQItABQABgAIAAAAIQCAd+XdxQAAAOIAAAAP&#10;AAAAAAAAAAAAAAAAAAcCAABkcnMvZG93bnJldi54bWxQSwUGAAAAAAMAAwC3AAAA+QIAAAAA&#10;" strokecolor="#4472c4 [3204]" strokeweight=".5pt">
                        <v:stroke endarrow="block" joinstyle="miter"/>
                      </v:shape>
                      <v:shape id="Text Box 2" o:spid="_x0000_s1032" type="#_x0000_t202" style="position:absolute;left:571;width:1864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/a5yQAAAOMAAAAPAAAAZHJzL2Rvd25yZXYueG1sRE9fT8Iw&#10;EH834Ts0Z+KbdGAmMCmESEh8E9CE+Ha2x7qwXudax/DTWxMTHu/3/+bL3tWiozZUnhWMhhkIYu1N&#10;xaWC97fN/RREiMgGa8+k4EIBlovBzRwL48+8o24fS5FCOBSowMbYFFIGbclhGPqGOHFH3zqM6WxL&#10;aVo8p3BXy3GWPUqHFacGiw09W9Kn/bdTENbbr0Yft58nay4/r+su14fNh1J3t/3qCUSkPl7F/+4X&#10;k+Zno/Esz2cPE/j7KQEgF78AAAD//wMAUEsBAi0AFAAGAAgAAAAhANvh9svuAAAAhQEAABMAAAAA&#10;AAAAAAAAAAAAAAAAAFtDb250ZW50X1R5cGVzXS54bWxQSwECLQAUAAYACAAAACEAWvQsW78AAAAV&#10;AQAACwAAAAAAAAAAAAAAAAAfAQAAX3JlbHMvLnJlbHNQSwECLQAUAAYACAAAACEAqRv2uckAAADj&#10;AAAADwAAAAAAAAAAAAAAAAAHAgAAZHJzL2Rvd25yZXYueG1sUEsFBgAAAAADAAMAtwAAAP0CAAAA&#10;AA==&#10;">
                        <v:textbox style="mso-fit-shape-to-text:t">
                          <w:txbxContent>
                            <w:p w14:paraId="7BE97879" w14:textId="77777777" w:rsidR="00115F4F" w:rsidRPr="00FF1CE2" w:rsidRDefault="00115F4F" w:rsidP="00115F4F">
                              <w:pPr>
                                <w:jc w:val="center"/>
                              </w:pPr>
                              <w:r>
                                <w:t>Principal Planning Officer</w:t>
                              </w:r>
                            </w:p>
                          </w:txbxContent>
                        </v:textbox>
                      </v:shape>
                      <v:shape id="Straight Arrow Connector 1" o:spid="_x0000_s1033" type="#_x0000_t32" style="position:absolute;left:9620;top:2857;width:0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P9yAAAAOIAAAAPAAAAZHJzL2Rvd25yZXYueG1sRI9PS8NA&#10;EMXvgt9hGcFLsZvGpsbYbRFB9Gqs4nHIjtnQ7GzIjm367V1B6PHx/vx46+3ke3WgMXaBDSzmGSji&#10;JtiOWwO79+ebElQUZIt9YDJwogjbzeXFGisbjvxGh1palUY4VmjAiQyV1rFx5DHOw0CcvO8wepQk&#10;x1bbEY9p3Pc6z7KV9thxIjgc6MlRs69/fOLSLp/Vxex+uX/Bj69PJ6flQoy5vpoeH0AJTXIO/7df&#10;rYHb/K5YlWVWwN+ldAf05hcAAP//AwBQSwECLQAUAAYACAAAACEA2+H2y+4AAACFAQAAEwAAAAAA&#10;AAAAAAAAAAAAAAAAW0NvbnRlbnRfVHlwZXNdLnhtbFBLAQItABQABgAIAAAAIQBa9CxbvwAAABUB&#10;AAALAAAAAAAAAAAAAAAAAB8BAABfcmVscy8ucmVsc1BLAQItABQABgAIAAAAIQBxDkP9yAAAAOIA&#10;AAAPAAAAAAAAAAAAAAAAAAcCAABkcnMvZG93bnJldi54bWxQSwUGAAAAAAMAAwC3AAAA/AIAAAAA&#10;" strokecolor="#4472c4 [3204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649A0FD7" w14:textId="3474309C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1AA57578" w14:textId="65FB695C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657B260A" w14:textId="1575F385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06F61458" w14:textId="6B95DA13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5A64FB44" w14:textId="7BACA2E8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2D1DD26F" w14:textId="627B2C60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6EC5830E" w14:textId="324AF219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32D5F27F" w14:textId="43DC736E" w:rsidR="00115F4F" w:rsidRDefault="00115F4F" w:rsidP="00CF1E80">
            <w:pPr>
              <w:jc w:val="center"/>
              <w:rPr>
                <w:i/>
                <w:iCs/>
              </w:rPr>
            </w:pPr>
          </w:p>
          <w:p w14:paraId="4B98A4B9" w14:textId="77777777" w:rsidR="00DE6125" w:rsidRDefault="00DE6125" w:rsidP="00CF1E80">
            <w:pPr>
              <w:jc w:val="center"/>
              <w:rPr>
                <w:i/>
                <w:iCs/>
              </w:rPr>
            </w:pPr>
          </w:p>
          <w:p w14:paraId="026543C0" w14:textId="77777777" w:rsidR="00DE6125" w:rsidRDefault="00DE6125" w:rsidP="00CF1E80">
            <w:pPr>
              <w:jc w:val="center"/>
              <w:rPr>
                <w:i/>
                <w:iCs/>
              </w:rPr>
            </w:pPr>
          </w:p>
          <w:p w14:paraId="428DCD50" w14:textId="77777777" w:rsidR="00DE6125" w:rsidRDefault="00DE6125" w:rsidP="00CF1E80">
            <w:pPr>
              <w:jc w:val="center"/>
              <w:rPr>
                <w:i/>
                <w:iCs/>
              </w:rPr>
            </w:pPr>
          </w:p>
          <w:p w14:paraId="67B21050" w14:textId="2EE61E1B" w:rsidR="00D1415A" w:rsidRPr="00BC62F3" w:rsidRDefault="00D1415A" w:rsidP="00CF1E80">
            <w:pPr>
              <w:jc w:val="center"/>
              <w:rPr>
                <w:i/>
                <w:iCs/>
              </w:rPr>
            </w:pPr>
          </w:p>
          <w:p w14:paraId="6C5B211F" w14:textId="614DC31B" w:rsidR="00D1415A" w:rsidRPr="00BC62F3" w:rsidRDefault="00D1415A" w:rsidP="00D1415A">
            <w:pPr>
              <w:jc w:val="both"/>
              <w:rPr>
                <w:i/>
                <w:iCs/>
              </w:rPr>
            </w:pPr>
          </w:p>
        </w:tc>
      </w:tr>
      <w:tr w:rsidR="00D1415A" w:rsidRPr="00BC62F3" w14:paraId="43B69A1E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610FD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73741B83" w14:textId="77777777" w:rsidTr="00FF0B56">
        <w:trPr>
          <w:trHeight w:val="283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06407FD1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KEY WORKING RELATIONSHIPS</w:t>
            </w:r>
          </w:p>
        </w:tc>
      </w:tr>
      <w:tr w:rsidR="00D1415A" w:rsidRPr="00BC62F3" w14:paraId="40A75A7A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D9E" w14:textId="009A68B6" w:rsidR="00DC6969" w:rsidRPr="00DC6969" w:rsidRDefault="00DC6969" w:rsidP="00DC6969">
            <w:pPr>
              <w:jc w:val="both"/>
              <w:rPr>
                <w:i/>
                <w:iCs/>
              </w:rPr>
            </w:pPr>
          </w:p>
          <w:p w14:paraId="6E601109" w14:textId="77777777" w:rsidR="00DC6969" w:rsidRPr="00BC62F3" w:rsidRDefault="00DC6969" w:rsidP="00DC6969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Development Management Team</w:t>
            </w:r>
          </w:p>
          <w:p w14:paraId="6F1BAE0F" w14:textId="09C0540C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 xml:space="preserve">Borough </w:t>
            </w:r>
            <w:r w:rsidR="00603522" w:rsidRPr="00BC62F3">
              <w:t>Councillors</w:t>
            </w:r>
          </w:p>
          <w:p w14:paraId="2D53066C" w14:textId="77777777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Planning Policy Team</w:t>
            </w:r>
          </w:p>
          <w:p w14:paraId="652A25EA" w14:textId="006A1678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CIL Team</w:t>
            </w:r>
          </w:p>
          <w:p w14:paraId="1CFD6331" w14:textId="77777777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Democratic services</w:t>
            </w:r>
          </w:p>
          <w:p w14:paraId="3FD318D5" w14:textId="77777777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Gloucestershire County Council</w:t>
            </w:r>
          </w:p>
          <w:p w14:paraId="6C56D58D" w14:textId="77777777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Parish Councils</w:t>
            </w:r>
          </w:p>
          <w:p w14:paraId="0BEAAA2B" w14:textId="62442BF2" w:rsidR="00D1415A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Applicants/Agents</w:t>
            </w:r>
          </w:p>
          <w:p w14:paraId="1D53274C" w14:textId="34027FAC" w:rsidR="00B92002" w:rsidRPr="00BC62F3" w:rsidRDefault="00B92002" w:rsidP="00B9200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BC62F3">
              <w:t>Members of the public</w:t>
            </w:r>
          </w:p>
          <w:p w14:paraId="4E662BB3" w14:textId="5DAC7C77" w:rsidR="00D1415A" w:rsidRPr="00BC62F3" w:rsidRDefault="00D1415A" w:rsidP="00D1415A">
            <w:pPr>
              <w:jc w:val="both"/>
            </w:pPr>
          </w:p>
        </w:tc>
      </w:tr>
      <w:tr w:rsidR="00D1415A" w:rsidRPr="00BC62F3" w14:paraId="7E405AF1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C817C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755DA20B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4ED5A667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RESOURCES</w:t>
            </w:r>
          </w:p>
        </w:tc>
      </w:tr>
      <w:tr w:rsidR="00D1415A" w:rsidRPr="00BC62F3" w14:paraId="40D59A1A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569" w14:textId="77777777" w:rsidR="00D1415A" w:rsidRPr="00BC62F3" w:rsidRDefault="00D1415A" w:rsidP="00D1415A">
            <w:pPr>
              <w:jc w:val="both"/>
              <w:rPr>
                <w:i/>
                <w:iCs/>
              </w:rPr>
            </w:pPr>
          </w:p>
          <w:p w14:paraId="32BF64CD" w14:textId="78980A26" w:rsidR="00D1415A" w:rsidRDefault="00D1415A" w:rsidP="00C84196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BC62F3">
              <w:t xml:space="preserve">The post holder will have no </w:t>
            </w:r>
            <w:r w:rsidR="00C84196">
              <w:t xml:space="preserve">direct </w:t>
            </w:r>
            <w:r w:rsidRPr="00BC62F3">
              <w:t>budgetary or management responsibilities</w:t>
            </w:r>
            <w:r w:rsidR="00B27926" w:rsidRPr="00BC62F3">
              <w:t xml:space="preserve"> however there will be a responsibility to negotiate and assist in monitoring S.106 contributions</w:t>
            </w:r>
            <w:r w:rsidRPr="00BC62F3">
              <w:t>.</w:t>
            </w:r>
          </w:p>
          <w:p w14:paraId="241E7E07" w14:textId="05E404F5" w:rsidR="0044082E" w:rsidRPr="00C84196" w:rsidRDefault="00A150A0" w:rsidP="00C84196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A150A0">
              <w:rPr>
                <w:lang w:val="en-US"/>
              </w:rPr>
              <w:t xml:space="preserve">The post holder will have access to confidential information such as personal details </w:t>
            </w:r>
            <w:r>
              <w:rPr>
                <w:lang w:val="en-US"/>
              </w:rPr>
              <w:t>and financial appraisals as part of planning applications</w:t>
            </w:r>
            <w:r w:rsidR="00C84196">
              <w:rPr>
                <w:lang w:val="en-US"/>
              </w:rPr>
              <w:t xml:space="preserve">. </w:t>
            </w:r>
            <w:r w:rsidRPr="00C84196">
              <w:rPr>
                <w:lang w:val="en-US"/>
              </w:rPr>
              <w:t>This information must be handled in accordance with GDPR requirements</w:t>
            </w:r>
            <w:r w:rsidR="00CA1057">
              <w:rPr>
                <w:lang w:val="en-US"/>
              </w:rPr>
              <w:t>.</w:t>
            </w:r>
          </w:p>
        </w:tc>
      </w:tr>
      <w:tr w:rsidR="00D1415A" w:rsidRPr="00BC62F3" w14:paraId="097DC28F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A1B14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69DE527F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5D859CD4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PHYSICAL DEMANDS</w:t>
            </w:r>
          </w:p>
        </w:tc>
      </w:tr>
      <w:tr w:rsidR="00D1415A" w:rsidRPr="00BC62F3" w14:paraId="231432AC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FFB" w14:textId="77777777" w:rsidR="00D1415A" w:rsidRPr="00BC62F3" w:rsidRDefault="00D1415A" w:rsidP="00D1415A">
            <w:pPr>
              <w:jc w:val="both"/>
              <w:rPr>
                <w:i/>
                <w:iCs/>
                <w:szCs w:val="22"/>
              </w:rPr>
            </w:pPr>
          </w:p>
          <w:p w14:paraId="537B313D" w14:textId="77777777" w:rsidR="00C274CC" w:rsidRPr="00BC62F3" w:rsidRDefault="00C274CC" w:rsidP="00916C3A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BC62F3">
              <w:t>Expected to work within the office environment with some lone working from home.</w:t>
            </w:r>
          </w:p>
          <w:p w14:paraId="381CC89A" w14:textId="77777777" w:rsidR="00C274CC" w:rsidRPr="00BC62F3" w:rsidRDefault="00C274CC" w:rsidP="00916C3A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BC62F3">
              <w:t xml:space="preserve">Sitting for prolonged periods of time </w:t>
            </w:r>
          </w:p>
          <w:p w14:paraId="014B2C7B" w14:textId="14D68FF0" w:rsidR="00D1415A" w:rsidRPr="00916C3A" w:rsidRDefault="00D1415A" w:rsidP="00916C3A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16C3A">
              <w:rPr>
                <w:szCs w:val="22"/>
              </w:rPr>
              <w:t>Ability to carry out site visits to all areas of the Borough</w:t>
            </w:r>
          </w:p>
          <w:p w14:paraId="414B136D" w14:textId="4EE34475" w:rsidR="0041141A" w:rsidRPr="00BC62F3" w:rsidRDefault="0041141A" w:rsidP="00916C3A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BC62F3">
              <w:t>Undertaking site inspections, including walking distances and on uneven ground</w:t>
            </w:r>
          </w:p>
          <w:p w14:paraId="6CE6C48D" w14:textId="2DA8AA4A" w:rsidR="00D265BD" w:rsidRPr="00BC62F3" w:rsidRDefault="00D265BD" w:rsidP="00916C3A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BC62F3">
              <w:t>Attending internal and external meetings</w:t>
            </w:r>
          </w:p>
          <w:p w14:paraId="61B18D56" w14:textId="6F505910" w:rsidR="00BC62F3" w:rsidRPr="00BC62F3" w:rsidRDefault="00BC62F3" w:rsidP="00916C3A">
            <w:pPr>
              <w:pStyle w:val="ListParagraph"/>
              <w:numPr>
                <w:ilvl w:val="0"/>
                <w:numId w:val="11"/>
              </w:numPr>
            </w:pPr>
            <w:r w:rsidRPr="00BC62F3">
              <w:t>A driving licence is required. Tewkesbury Borough Council provide access to pool cars</w:t>
            </w:r>
          </w:p>
          <w:p w14:paraId="110FB80B" w14:textId="1604A6DF" w:rsidR="00D1415A" w:rsidRPr="00BC62F3" w:rsidRDefault="00D1415A" w:rsidP="00C274CC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Cs w:val="22"/>
              </w:rPr>
            </w:pPr>
          </w:p>
        </w:tc>
      </w:tr>
      <w:tr w:rsidR="00D1415A" w:rsidRPr="00BC62F3" w14:paraId="0F7233B5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67C7B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73E35820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58E8BE8F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MENTAL DEMANDS</w:t>
            </w:r>
          </w:p>
        </w:tc>
      </w:tr>
      <w:tr w:rsidR="00D1415A" w:rsidRPr="00BC62F3" w14:paraId="1165D764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08A" w14:textId="77777777" w:rsidR="00C05491" w:rsidRPr="00BC62F3" w:rsidRDefault="00C05491" w:rsidP="00D1415A">
            <w:pPr>
              <w:jc w:val="both"/>
              <w:rPr>
                <w:i/>
                <w:iCs/>
              </w:rPr>
            </w:pPr>
          </w:p>
          <w:p w14:paraId="214FD44C" w14:textId="77777777" w:rsidR="00C05491" w:rsidRPr="00944701" w:rsidRDefault="00C05491" w:rsidP="00C054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944701">
              <w:rPr>
                <w:rFonts w:cs="Arial"/>
                <w:szCs w:val="22"/>
              </w:rPr>
              <w:t xml:space="preserve">Requirement to analyse problems, make decisions and </w:t>
            </w:r>
            <w:r>
              <w:rPr>
                <w:rFonts w:cs="Arial"/>
                <w:szCs w:val="22"/>
              </w:rPr>
              <w:t>recommendations</w:t>
            </w:r>
            <w:r w:rsidRPr="00944701">
              <w:rPr>
                <w:rFonts w:cs="Arial"/>
                <w:szCs w:val="22"/>
              </w:rPr>
              <w:t xml:space="preserve"> on a wide range of demanding planning cases </w:t>
            </w:r>
            <w:r w:rsidRPr="00944701">
              <w:rPr>
                <w:rFonts w:eastAsia="Calibri" w:cs="Arial"/>
                <w:szCs w:val="22"/>
              </w:rPr>
              <w:t xml:space="preserve">with </w:t>
            </w:r>
            <w:r>
              <w:rPr>
                <w:rFonts w:eastAsia="Calibri" w:cs="Arial"/>
                <w:szCs w:val="22"/>
              </w:rPr>
              <w:t xml:space="preserve">reasoned judgement and </w:t>
            </w:r>
            <w:r w:rsidRPr="00944701">
              <w:rPr>
                <w:rFonts w:eastAsia="Calibri" w:cs="Arial"/>
                <w:szCs w:val="22"/>
              </w:rPr>
              <w:t>good attention to detail</w:t>
            </w:r>
          </w:p>
          <w:p w14:paraId="0E903A55" w14:textId="77777777" w:rsidR="00C05491" w:rsidRPr="00944701" w:rsidRDefault="00C05491" w:rsidP="00C054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944701">
              <w:rPr>
                <w:rFonts w:cs="Arial"/>
                <w:szCs w:val="22"/>
              </w:rPr>
              <w:t>To find mutually agreeable solutions to planning and enforcement cases through application of broad knowledge base as detailed above.</w:t>
            </w:r>
          </w:p>
          <w:p w14:paraId="4E1A96BC" w14:textId="77777777" w:rsidR="00C05491" w:rsidRPr="00944701" w:rsidRDefault="00C05491" w:rsidP="00C054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944701">
              <w:rPr>
                <w:rFonts w:cs="Arial"/>
                <w:szCs w:val="22"/>
              </w:rPr>
              <w:t>To keep abreast of changes to government policy, planning case law and changing working practices and ensure decisions are made in compliance with such.</w:t>
            </w:r>
          </w:p>
          <w:p w14:paraId="6D158B8D" w14:textId="77777777" w:rsidR="00C05491" w:rsidRPr="00944701" w:rsidRDefault="00C05491" w:rsidP="00C054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944701">
              <w:rPr>
                <w:rFonts w:cs="Arial"/>
                <w:szCs w:val="22"/>
              </w:rPr>
              <w:t>To seek to improve policies and procedures in planning and admin within the DM team to contribute to continuous improvements</w:t>
            </w:r>
          </w:p>
          <w:p w14:paraId="6E979795" w14:textId="4E60C119" w:rsidR="00C05491" w:rsidRPr="00944701" w:rsidRDefault="00C05491" w:rsidP="00C054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944701">
              <w:rPr>
                <w:rFonts w:cs="Arial"/>
                <w:szCs w:val="22"/>
              </w:rPr>
              <w:t xml:space="preserve">Negotiating planning obligations for inclusion in S106/CIL </w:t>
            </w:r>
            <w:r w:rsidR="00116F52">
              <w:rPr>
                <w:rFonts w:cs="Arial"/>
                <w:szCs w:val="22"/>
              </w:rPr>
              <w:t xml:space="preserve">as </w:t>
            </w:r>
            <w:r w:rsidRPr="00944701">
              <w:rPr>
                <w:rFonts w:cs="Arial"/>
                <w:szCs w:val="22"/>
              </w:rPr>
              <w:t>appropriate</w:t>
            </w:r>
          </w:p>
          <w:p w14:paraId="489F169B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944701">
              <w:rPr>
                <w:rFonts w:eastAsia="Calibri" w:cs="Arial"/>
                <w:szCs w:val="22"/>
              </w:rPr>
              <w:t xml:space="preserve">erbal &amp; written communication, including report writing and presenting material to a range of audiences. </w:t>
            </w:r>
          </w:p>
          <w:p w14:paraId="1A330C4E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944701">
              <w:rPr>
                <w:rFonts w:eastAsia="Calibri" w:cs="Arial"/>
                <w:szCs w:val="22"/>
              </w:rPr>
              <w:t xml:space="preserve">Self-motivated and able to see tasks through to a successful conclusion </w:t>
            </w:r>
          </w:p>
          <w:p w14:paraId="336BD791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944701">
              <w:rPr>
                <w:rFonts w:eastAsia="Calibri" w:cs="Arial"/>
                <w:szCs w:val="22"/>
              </w:rPr>
              <w:lastRenderedPageBreak/>
              <w:t>Organisation and manage own workload including meeting challenging deadlines where necessary.</w:t>
            </w:r>
          </w:p>
          <w:p w14:paraId="4B39973D" w14:textId="77777777" w:rsidR="00C05491" w:rsidRPr="002940C2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2940C2">
              <w:rPr>
                <w:rFonts w:eastAsia="Calibri" w:cs="Arial"/>
                <w:szCs w:val="22"/>
              </w:rPr>
              <w:t xml:space="preserve">Negotiate with developers to ensure delivery of quality planning outcomes. </w:t>
            </w:r>
          </w:p>
          <w:p w14:paraId="7B6BD686" w14:textId="77777777" w:rsidR="00C05491" w:rsidRPr="002940C2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2940C2">
              <w:rPr>
                <w:rFonts w:eastAsia="Calibri" w:cs="Arial"/>
                <w:szCs w:val="22"/>
              </w:rPr>
              <w:t>Proactive and able to develop positive working relationships with colleagues, working as part of a team.</w:t>
            </w:r>
          </w:p>
          <w:p w14:paraId="7311CAF0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944701">
              <w:rPr>
                <w:rFonts w:eastAsia="Calibri" w:cs="Arial"/>
                <w:szCs w:val="22"/>
              </w:rPr>
              <w:t>Working flexibly and to tight deadlines.</w:t>
            </w:r>
          </w:p>
          <w:p w14:paraId="0CA3478F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944701">
              <w:rPr>
                <w:rFonts w:eastAsia="Calibri" w:cs="Arial"/>
                <w:szCs w:val="22"/>
              </w:rPr>
              <w:t>Maintain confidentiality in accordance with current data protection legislation.</w:t>
            </w:r>
          </w:p>
          <w:p w14:paraId="6EFD01DA" w14:textId="77777777" w:rsidR="00C0549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944701">
              <w:rPr>
                <w:rFonts w:eastAsia="Calibri" w:cs="Arial"/>
                <w:szCs w:val="22"/>
              </w:rPr>
              <w:t>Customer focussed, responsive and co-operative with customers and looks for innovative ways of improving service delivery.</w:t>
            </w:r>
          </w:p>
          <w:p w14:paraId="7B3CFE47" w14:textId="77777777" w:rsidR="00C0549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Dealing with difficult customers and confrontation, on the phone, in correspondence, on site and at </w:t>
            </w:r>
            <w:proofErr w:type="spellStart"/>
            <w:r>
              <w:rPr>
                <w:rFonts w:eastAsia="Calibri" w:cs="Arial"/>
                <w:szCs w:val="22"/>
              </w:rPr>
              <w:t>pubic</w:t>
            </w:r>
            <w:proofErr w:type="spellEnd"/>
            <w:r>
              <w:rPr>
                <w:rFonts w:eastAsia="Calibri" w:cs="Arial"/>
                <w:szCs w:val="22"/>
              </w:rPr>
              <w:t xml:space="preserve"> meetings</w:t>
            </w:r>
          </w:p>
          <w:p w14:paraId="6DF3F42F" w14:textId="77777777" w:rsidR="00C05491" w:rsidRPr="00944701" w:rsidRDefault="00C05491" w:rsidP="00C054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Adapting to change</w:t>
            </w:r>
          </w:p>
          <w:p w14:paraId="73B8BE34" w14:textId="49029826" w:rsidR="00D1415A" w:rsidRPr="00BC62F3" w:rsidRDefault="00D1415A" w:rsidP="00D1415A">
            <w:pPr>
              <w:jc w:val="both"/>
            </w:pPr>
          </w:p>
        </w:tc>
      </w:tr>
      <w:tr w:rsidR="00D1415A" w:rsidRPr="00BC62F3" w14:paraId="43525968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0ABF9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522A0F67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0B04CC9B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WORKING ENVIRONMENT</w:t>
            </w:r>
          </w:p>
        </w:tc>
      </w:tr>
      <w:tr w:rsidR="00D1415A" w:rsidRPr="00BC62F3" w14:paraId="6AA7A67D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948" w14:textId="77777777" w:rsidR="007A2350" w:rsidRPr="00BC62F3" w:rsidRDefault="007A2350" w:rsidP="00D1415A">
            <w:pPr>
              <w:jc w:val="both"/>
              <w:rPr>
                <w:i/>
                <w:iCs/>
              </w:rPr>
            </w:pPr>
          </w:p>
          <w:p w14:paraId="57905DB9" w14:textId="77777777" w:rsidR="007A2350" w:rsidRDefault="007A2350" w:rsidP="007A2350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>
              <w:rPr>
                <w:szCs w:val="22"/>
              </w:rPr>
              <w:t>The role would entail a mix of working from the office, from home and visiting sites and surrounding land at all times of the year through varying weather.</w:t>
            </w:r>
          </w:p>
          <w:p w14:paraId="7239E9D2" w14:textId="77777777" w:rsidR="00D1415A" w:rsidRDefault="007A2350" w:rsidP="007A2350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>
              <w:rPr>
                <w:szCs w:val="22"/>
              </w:rPr>
              <w:t xml:space="preserve">Compliance with </w:t>
            </w:r>
            <w:r w:rsidRPr="003D6EF0">
              <w:rPr>
                <w:szCs w:val="22"/>
              </w:rPr>
              <w:t>site visit procedures in relation to planning and enforcement to ensure safe site working, e.g. completing site visit calendars, using buddy system etc</w:t>
            </w:r>
          </w:p>
          <w:p w14:paraId="329DCBFE" w14:textId="31065695" w:rsidR="007A2350" w:rsidRPr="007A2350" w:rsidRDefault="007A2350" w:rsidP="007A2350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>
              <w:rPr>
                <w:szCs w:val="22"/>
              </w:rPr>
              <w:t xml:space="preserve">Attending </w:t>
            </w:r>
            <w:r w:rsidR="00AA4F4E">
              <w:rPr>
                <w:szCs w:val="22"/>
              </w:rPr>
              <w:t xml:space="preserve">internal and </w:t>
            </w:r>
            <w:r>
              <w:rPr>
                <w:szCs w:val="22"/>
              </w:rPr>
              <w:t xml:space="preserve">external meetings </w:t>
            </w:r>
            <w:proofErr w:type="spellStart"/>
            <w:r w:rsidR="00AA4F4E">
              <w:rPr>
                <w:szCs w:val="22"/>
              </w:rPr>
              <w:t>ie</w:t>
            </w:r>
            <w:proofErr w:type="spellEnd"/>
            <w:r w:rsidR="00AA4F4E">
              <w:rPr>
                <w:szCs w:val="22"/>
              </w:rPr>
              <w:t>. Planning committee and parish councils, planning appeals away from the office</w:t>
            </w:r>
          </w:p>
        </w:tc>
      </w:tr>
      <w:tr w:rsidR="00D1415A" w:rsidRPr="00BC62F3" w14:paraId="3CA96709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6F032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151212C5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49E298F0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ALL STAFF RESPONSIBILITIES</w:t>
            </w:r>
          </w:p>
        </w:tc>
      </w:tr>
      <w:tr w:rsidR="00D1415A" w:rsidRPr="00BC62F3" w14:paraId="15887B34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29" w14:textId="2E256CDD" w:rsidR="00D1415A" w:rsidRPr="00BC62F3" w:rsidRDefault="00D1415A" w:rsidP="00D1415A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BC62F3">
              <w:t>To adhere to all Council Policies, in particular Equal Opportunities.</w:t>
            </w:r>
          </w:p>
          <w:p w14:paraId="48054D05" w14:textId="5B364F17" w:rsidR="00D1415A" w:rsidRPr="00C84196" w:rsidRDefault="00D1415A" w:rsidP="00D1415A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BC62F3">
              <w:t>To undertake any other duties properly assigned from time to time by your line manager which are appropriate to the grade and character of the post.</w:t>
            </w:r>
          </w:p>
          <w:p w14:paraId="08EC7296" w14:textId="6EAA41B5" w:rsidR="00D1415A" w:rsidRPr="00BC62F3" w:rsidRDefault="00D1415A" w:rsidP="00D1415A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6C34F7">
              <w:rPr>
                <w:rFonts w:cs="Arial"/>
                <w:bCs/>
              </w:rPr>
              <w:t>To be committed to the principles of equality, diversity</w:t>
            </w:r>
            <w:r w:rsidRPr="00BC62F3">
              <w:t xml:space="preserve"> and the ability to treat everyone who you come in contact with dignity and respect.</w:t>
            </w:r>
          </w:p>
          <w:p w14:paraId="2E7B0AD2" w14:textId="108408B4" w:rsidR="00D1415A" w:rsidRPr="006C34F7" w:rsidRDefault="00D1415A" w:rsidP="006C34F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bCs/>
              </w:rPr>
            </w:pPr>
            <w:r w:rsidRPr="006C34F7">
              <w:rPr>
                <w:rFonts w:cs="Arial"/>
                <w:bCs/>
              </w:rPr>
              <w:t>Tewkesbury Borough Council is committed to the principles of safeguarding and promoting the welfare of all children, young people and vulnerable adults; therefore, all employees have a responsibility and duty of care to report safeguarding issues they become aware of or witness.</w:t>
            </w:r>
          </w:p>
          <w:p w14:paraId="0A024E74" w14:textId="5BDC5378" w:rsidR="00D1415A" w:rsidRPr="00BC62F3" w:rsidRDefault="00D1415A" w:rsidP="00D1415A">
            <w:pPr>
              <w:jc w:val="both"/>
            </w:pPr>
          </w:p>
        </w:tc>
      </w:tr>
      <w:tr w:rsidR="00D1415A" w:rsidRPr="00BC62F3" w14:paraId="11ADF900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3FBC1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77676D67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EA6"/>
            <w:vAlign w:val="center"/>
          </w:tcPr>
          <w:p w14:paraId="765A0B10" w14:textId="77777777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HEALTH AND SAFETY</w:t>
            </w:r>
          </w:p>
        </w:tc>
      </w:tr>
      <w:tr w:rsidR="00D1415A" w:rsidRPr="00BC62F3" w14:paraId="39A5D6CD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DB7" w14:textId="77777777" w:rsidR="00D1415A" w:rsidRPr="00BC62F3" w:rsidRDefault="00D1415A" w:rsidP="00D1415A">
            <w:pPr>
              <w:jc w:val="both"/>
            </w:pPr>
            <w:r w:rsidRPr="00BC62F3">
              <w:t xml:space="preserve">Ensuring that services are delivered in compliance with existing and new Health and Safety legislation and the Council’s Health and Safety Policy and ensuring that duties are pursued in a safe manner with due regard to the Health and Safety of yourself and others. </w:t>
            </w:r>
          </w:p>
          <w:p w14:paraId="0FD35663" w14:textId="77777777" w:rsidR="00D1415A" w:rsidRPr="00BC62F3" w:rsidRDefault="00D1415A" w:rsidP="005A0055">
            <w:pPr>
              <w:jc w:val="both"/>
            </w:pPr>
          </w:p>
        </w:tc>
      </w:tr>
      <w:tr w:rsidR="00D1415A" w:rsidRPr="00BC62F3" w14:paraId="0C3CBC8C" w14:textId="77777777" w:rsidTr="00FF0B56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8B4CC" w14:textId="77777777" w:rsidR="00D1415A" w:rsidRPr="00BC62F3" w:rsidRDefault="00D1415A" w:rsidP="00D1415A">
            <w:pPr>
              <w:jc w:val="both"/>
            </w:pPr>
          </w:p>
        </w:tc>
      </w:tr>
      <w:tr w:rsidR="00D1415A" w:rsidRPr="00BC62F3" w14:paraId="08E6FED5" w14:textId="77777777" w:rsidTr="00FF0B56">
        <w:trPr>
          <w:trHeight w:val="340"/>
        </w:trPr>
        <w:tc>
          <w:tcPr>
            <w:tcW w:w="10459" w:type="dxa"/>
            <w:gridSpan w:val="5"/>
            <w:tcBorders>
              <w:top w:val="nil"/>
            </w:tcBorders>
            <w:shd w:val="clear" w:color="auto" w:fill="181EA6"/>
            <w:vAlign w:val="center"/>
          </w:tcPr>
          <w:p w14:paraId="2B2A17FD" w14:textId="2A88BC19" w:rsidR="00D1415A" w:rsidRPr="00BC62F3" w:rsidRDefault="00D1415A" w:rsidP="00D1415A">
            <w:pPr>
              <w:rPr>
                <w:b/>
                <w:bCs/>
              </w:rPr>
            </w:pPr>
            <w:r w:rsidRPr="00BC62F3">
              <w:rPr>
                <w:b/>
                <w:bCs/>
              </w:rPr>
              <w:t>PERSON SPECIFICATION</w:t>
            </w:r>
          </w:p>
        </w:tc>
      </w:tr>
      <w:tr w:rsidR="00D1415A" w:rsidRPr="00BC62F3" w14:paraId="6DF95EF8" w14:textId="77777777" w:rsidTr="00FF0B56">
        <w:tc>
          <w:tcPr>
            <w:tcW w:w="3316" w:type="dxa"/>
            <w:gridSpan w:val="2"/>
            <w:vAlign w:val="center"/>
          </w:tcPr>
          <w:p w14:paraId="12BEE224" w14:textId="45E88765" w:rsidR="00D1415A" w:rsidRPr="00BC62F3" w:rsidRDefault="00D1415A" w:rsidP="00D1415A">
            <w:pPr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QUALIFICATIONS</w:t>
            </w:r>
          </w:p>
        </w:tc>
        <w:tc>
          <w:tcPr>
            <w:tcW w:w="1451" w:type="dxa"/>
            <w:vAlign w:val="center"/>
          </w:tcPr>
          <w:p w14:paraId="3FF64942" w14:textId="031C6778" w:rsidR="00D1415A" w:rsidRPr="00BC62F3" w:rsidRDefault="00D1415A" w:rsidP="00D1415A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ESSENTIAL</w:t>
            </w:r>
          </w:p>
        </w:tc>
        <w:tc>
          <w:tcPr>
            <w:tcW w:w="2425" w:type="dxa"/>
            <w:vAlign w:val="center"/>
          </w:tcPr>
          <w:p w14:paraId="66653C12" w14:textId="39151135" w:rsidR="00D1415A" w:rsidRPr="00BC62F3" w:rsidRDefault="00D1415A" w:rsidP="00D1415A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DESIRABLE</w:t>
            </w:r>
          </w:p>
        </w:tc>
        <w:tc>
          <w:tcPr>
            <w:tcW w:w="3267" w:type="dxa"/>
            <w:vAlign w:val="center"/>
          </w:tcPr>
          <w:p w14:paraId="25133C34" w14:textId="087F6AF2" w:rsidR="00D1415A" w:rsidRPr="00BC62F3" w:rsidRDefault="00D1415A" w:rsidP="00D1415A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ASSESSMENT METHOD</w:t>
            </w:r>
          </w:p>
        </w:tc>
      </w:tr>
      <w:tr w:rsidR="00D1415A" w:rsidRPr="00BC62F3" w14:paraId="0631E24E" w14:textId="77777777" w:rsidTr="00FF0B56">
        <w:tc>
          <w:tcPr>
            <w:tcW w:w="3316" w:type="dxa"/>
            <w:gridSpan w:val="2"/>
          </w:tcPr>
          <w:p w14:paraId="7DDA5C78" w14:textId="32AA7B57" w:rsidR="00D1415A" w:rsidRPr="007B5849" w:rsidRDefault="007B5849" w:rsidP="00D1415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Degree in Town and Country Planning (or related subject)</w:t>
            </w:r>
          </w:p>
        </w:tc>
        <w:sdt>
          <w:sdtPr>
            <w:rPr>
              <w:sz w:val="28"/>
              <w:szCs w:val="24"/>
            </w:rPr>
            <w:id w:val="426232864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D1A5836" w14:textId="5AC80AEA" w:rsidR="00D1415A" w:rsidRPr="00BC62F3" w:rsidRDefault="001D04FC" w:rsidP="00D1415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845931663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36B6E9C2" w14:textId="35A91D25" w:rsidR="00D1415A" w:rsidRPr="00BC62F3" w:rsidRDefault="00D1415A" w:rsidP="00D1415A">
                <w:pPr>
                  <w:jc w:val="center"/>
                </w:pPr>
                <w:r w:rsidRPr="00BC62F3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22327EA9" w14:textId="63B34636" w:rsidR="00D1415A" w:rsidRPr="00B73CDC" w:rsidRDefault="00B73CDC" w:rsidP="00D1415A">
            <w:pPr>
              <w:jc w:val="center"/>
            </w:pPr>
            <w:r w:rsidRPr="00B73CDC">
              <w:t>A</w:t>
            </w:r>
            <w:r w:rsidR="00D1415A" w:rsidRPr="00B73CDC">
              <w:t>pplication form</w:t>
            </w:r>
          </w:p>
        </w:tc>
      </w:tr>
      <w:tr w:rsidR="00D1415A" w:rsidRPr="00BC62F3" w14:paraId="5FBD9F6B" w14:textId="77777777" w:rsidTr="00FF0B56">
        <w:tc>
          <w:tcPr>
            <w:tcW w:w="3316" w:type="dxa"/>
            <w:gridSpan w:val="2"/>
          </w:tcPr>
          <w:p w14:paraId="6CBB22B2" w14:textId="4C0259B7" w:rsidR="00D1415A" w:rsidRPr="00BC62F3" w:rsidRDefault="001D04FC" w:rsidP="00D1415A">
            <w:r w:rsidRPr="001D04FC">
              <w:rPr>
                <w:lang w:val="en-US"/>
              </w:rPr>
              <w:t>Chartered Member of the Royal Town Planning Association, eligible or working towards membership.</w:t>
            </w:r>
          </w:p>
        </w:tc>
        <w:sdt>
          <w:sdtPr>
            <w:rPr>
              <w:sz w:val="28"/>
              <w:szCs w:val="24"/>
            </w:rPr>
            <w:id w:val="1738510745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22EE632" w14:textId="4C2E45E6" w:rsidR="00D1415A" w:rsidRPr="00BC62F3" w:rsidRDefault="00D1415A" w:rsidP="00D1415A">
                <w:pPr>
                  <w:jc w:val="center"/>
                </w:pPr>
                <w:r w:rsidRPr="00BC62F3"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788632741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3C41FCC8" w14:textId="781656A0" w:rsidR="00D1415A" w:rsidRPr="00BC62F3" w:rsidRDefault="00D1415A" w:rsidP="00D1415A">
                <w:pPr>
                  <w:jc w:val="center"/>
                </w:pPr>
                <w:r w:rsidRPr="00BC62F3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A8B5EB8" w14:textId="612F299D" w:rsidR="00D1415A" w:rsidRPr="00BC62F3" w:rsidRDefault="00B73CDC" w:rsidP="00D1415A">
            <w:pPr>
              <w:jc w:val="center"/>
            </w:pPr>
            <w:r w:rsidRPr="00B73CDC">
              <w:t>Application form</w:t>
            </w:r>
          </w:p>
        </w:tc>
      </w:tr>
      <w:tr w:rsidR="00D1415A" w:rsidRPr="00BC62F3" w14:paraId="02CAEEC9" w14:textId="77777777" w:rsidTr="00FF0B56">
        <w:tc>
          <w:tcPr>
            <w:tcW w:w="3316" w:type="dxa"/>
            <w:gridSpan w:val="2"/>
          </w:tcPr>
          <w:p w14:paraId="6D6FB31C" w14:textId="043688C2" w:rsidR="00D1415A" w:rsidRPr="00BC62F3" w:rsidRDefault="001D04FC" w:rsidP="00D1415A">
            <w:r>
              <w:t xml:space="preserve">Continual Professional </w:t>
            </w:r>
            <w:r w:rsidR="00B73CDC">
              <w:t>Development</w:t>
            </w:r>
          </w:p>
        </w:tc>
        <w:sdt>
          <w:sdtPr>
            <w:rPr>
              <w:sz w:val="28"/>
              <w:szCs w:val="24"/>
            </w:rPr>
            <w:id w:val="403490411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71372597" w14:textId="32BC34C6" w:rsidR="00D1415A" w:rsidRPr="00BC62F3" w:rsidRDefault="00D1415A" w:rsidP="00D1415A">
                <w:pPr>
                  <w:jc w:val="center"/>
                </w:pPr>
                <w:r w:rsidRPr="00BC62F3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22638030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BAA0BC3" w14:textId="2B501076" w:rsidR="00D1415A" w:rsidRPr="00BC62F3" w:rsidRDefault="00D1415A" w:rsidP="00D1415A">
                <w:pPr>
                  <w:jc w:val="center"/>
                </w:pPr>
                <w:r w:rsidRPr="00BC62F3"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tc>
          <w:tcPr>
            <w:tcW w:w="3267" w:type="dxa"/>
            <w:vAlign w:val="center"/>
          </w:tcPr>
          <w:p w14:paraId="7592260E" w14:textId="2D2387FD" w:rsidR="00D1415A" w:rsidRPr="00BC62F3" w:rsidRDefault="00B73CDC" w:rsidP="00D1415A">
            <w:pPr>
              <w:jc w:val="center"/>
            </w:pPr>
            <w:r>
              <w:t>Interview</w:t>
            </w:r>
          </w:p>
        </w:tc>
      </w:tr>
      <w:tr w:rsidR="00B73CDC" w:rsidRPr="00BC62F3" w14:paraId="62357A38" w14:textId="77777777" w:rsidTr="00FF0B56">
        <w:tc>
          <w:tcPr>
            <w:tcW w:w="3316" w:type="dxa"/>
            <w:gridSpan w:val="2"/>
          </w:tcPr>
          <w:p w14:paraId="1FC09D16" w14:textId="54732017" w:rsidR="00B73CDC" w:rsidRDefault="00B73CDC" w:rsidP="00B73CDC">
            <w:r>
              <w:lastRenderedPageBreak/>
              <w:t>Full Driving Licence</w:t>
            </w:r>
          </w:p>
        </w:tc>
        <w:sdt>
          <w:sdtPr>
            <w:rPr>
              <w:sz w:val="28"/>
              <w:szCs w:val="24"/>
            </w:rPr>
            <w:id w:val="-867939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B570FF6" w14:textId="159F592E" w:rsidR="00B73CDC" w:rsidRPr="00BC62F3" w:rsidRDefault="00B73CDC" w:rsidP="00B73CDC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849135086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160C2856" w14:textId="19E63808" w:rsidR="00B73CDC" w:rsidRPr="00BC62F3" w:rsidRDefault="00B73CDC" w:rsidP="00B73CDC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6B742828" w14:textId="57E3F443" w:rsidR="00B73CDC" w:rsidRPr="00BC62F3" w:rsidRDefault="00B73CDC" w:rsidP="00B73CDC">
            <w:pPr>
              <w:jc w:val="center"/>
            </w:pPr>
            <w:r w:rsidRPr="00B73CDC">
              <w:t>Application form</w:t>
            </w:r>
          </w:p>
        </w:tc>
      </w:tr>
      <w:tr w:rsidR="00B73CDC" w:rsidRPr="00BC62F3" w14:paraId="2E660CDA" w14:textId="77777777" w:rsidTr="00FF0B56">
        <w:tc>
          <w:tcPr>
            <w:tcW w:w="3316" w:type="dxa"/>
            <w:gridSpan w:val="2"/>
            <w:vAlign w:val="center"/>
          </w:tcPr>
          <w:p w14:paraId="4FCC9A05" w14:textId="71E77AC9" w:rsidR="00B73CDC" w:rsidRPr="00BC62F3" w:rsidRDefault="00B73CDC" w:rsidP="00B73CDC">
            <w:r w:rsidRPr="00BC62F3">
              <w:rPr>
                <w:b/>
                <w:bCs/>
                <w:color w:val="181EA6"/>
              </w:rPr>
              <w:t>EXPERIENCE</w:t>
            </w:r>
          </w:p>
        </w:tc>
        <w:tc>
          <w:tcPr>
            <w:tcW w:w="1451" w:type="dxa"/>
            <w:vAlign w:val="center"/>
          </w:tcPr>
          <w:p w14:paraId="773D8E46" w14:textId="0FC70E9A" w:rsidR="00B73CDC" w:rsidRPr="00BC62F3" w:rsidRDefault="00B73CDC" w:rsidP="00B73CDC">
            <w:pPr>
              <w:jc w:val="center"/>
            </w:pPr>
            <w:r w:rsidRPr="00BC62F3">
              <w:rPr>
                <w:b/>
                <w:bCs/>
                <w:color w:val="181EA6"/>
              </w:rPr>
              <w:t>ESSENTIAL</w:t>
            </w:r>
          </w:p>
        </w:tc>
        <w:tc>
          <w:tcPr>
            <w:tcW w:w="2425" w:type="dxa"/>
            <w:vAlign w:val="center"/>
          </w:tcPr>
          <w:p w14:paraId="0F88192E" w14:textId="6287D70D" w:rsidR="00B73CDC" w:rsidRPr="00BC62F3" w:rsidRDefault="00B73CDC" w:rsidP="00B73CDC">
            <w:pPr>
              <w:jc w:val="center"/>
            </w:pPr>
            <w:r w:rsidRPr="00BC62F3">
              <w:rPr>
                <w:b/>
                <w:bCs/>
                <w:color w:val="181EA6"/>
              </w:rPr>
              <w:t>DESIRABLE</w:t>
            </w:r>
          </w:p>
        </w:tc>
        <w:tc>
          <w:tcPr>
            <w:tcW w:w="3267" w:type="dxa"/>
            <w:vAlign w:val="center"/>
          </w:tcPr>
          <w:p w14:paraId="733AB607" w14:textId="018FB73B" w:rsidR="00B73CDC" w:rsidRPr="00BC62F3" w:rsidRDefault="00B73CDC" w:rsidP="00B73CDC">
            <w:pPr>
              <w:jc w:val="center"/>
            </w:pPr>
            <w:r w:rsidRPr="00BC62F3">
              <w:rPr>
                <w:b/>
                <w:bCs/>
                <w:color w:val="181EA6"/>
              </w:rPr>
              <w:t>ASSESSMENT METHOD</w:t>
            </w:r>
          </w:p>
        </w:tc>
      </w:tr>
      <w:tr w:rsidR="00504CD0" w:rsidRPr="00BC62F3" w14:paraId="1C0A49B3" w14:textId="77777777" w:rsidTr="00FF0B56">
        <w:tc>
          <w:tcPr>
            <w:tcW w:w="3316" w:type="dxa"/>
            <w:gridSpan w:val="2"/>
            <w:vAlign w:val="center"/>
          </w:tcPr>
          <w:p w14:paraId="1E56305C" w14:textId="72681753" w:rsidR="00504CD0" w:rsidRPr="00BC62F3" w:rsidRDefault="00504CD0" w:rsidP="00504CD0">
            <w:pPr>
              <w:rPr>
                <w:i/>
                <w:iCs/>
                <w:color w:val="181EA6"/>
              </w:rPr>
            </w:pPr>
            <w:r>
              <w:rPr>
                <w:rFonts w:cs="Arial"/>
                <w:szCs w:val="22"/>
              </w:rPr>
              <w:t>Experience of processing planning applications</w:t>
            </w:r>
          </w:p>
        </w:tc>
        <w:sdt>
          <w:sdtPr>
            <w:rPr>
              <w:sz w:val="28"/>
              <w:szCs w:val="24"/>
            </w:rPr>
            <w:id w:val="-1641262377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B89F7D6" w14:textId="3C629648" w:rsidR="00504CD0" w:rsidRPr="00BC62F3" w:rsidRDefault="00DE17FB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530952395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26F5B259" w14:textId="0F7D5832" w:rsidR="00504CD0" w:rsidRPr="00BC62F3" w:rsidRDefault="00DE17FB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3AC7BF7F" w14:textId="68A66689" w:rsidR="00504CD0" w:rsidRPr="00BC62F3" w:rsidRDefault="00504CD0" w:rsidP="00504CD0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504CD0" w:rsidRPr="00BC62F3" w14:paraId="19F00C03" w14:textId="77777777" w:rsidTr="00FF0B56">
        <w:tc>
          <w:tcPr>
            <w:tcW w:w="3316" w:type="dxa"/>
            <w:gridSpan w:val="2"/>
            <w:vAlign w:val="center"/>
          </w:tcPr>
          <w:p w14:paraId="6779DA0D" w14:textId="6B48EF77" w:rsidR="00504CD0" w:rsidRDefault="00AB79A6" w:rsidP="00504C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Demonstrate </w:t>
            </w:r>
            <w:r w:rsidR="00AF0272">
              <w:rPr>
                <w:rFonts w:cs="Arial"/>
                <w:szCs w:val="22"/>
              </w:rPr>
              <w:t>excellent case and time management</w:t>
            </w:r>
          </w:p>
        </w:tc>
        <w:sdt>
          <w:sdtPr>
            <w:rPr>
              <w:sz w:val="28"/>
              <w:szCs w:val="24"/>
            </w:rPr>
            <w:id w:val="1406952565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8AF1EEE" w14:textId="127DFD4E" w:rsidR="00504CD0" w:rsidRDefault="00AF0272" w:rsidP="00504CD0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129207167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0142741F" w14:textId="7CE26FC0" w:rsidR="00504CD0" w:rsidRDefault="00504CD0" w:rsidP="00504CD0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6D6D6CB3" w14:textId="56BA7E0D" w:rsidR="00504CD0" w:rsidRDefault="00AF0272" w:rsidP="00504CD0">
            <w:pPr>
              <w:jc w:val="center"/>
            </w:pPr>
            <w:r>
              <w:t>I</w:t>
            </w:r>
            <w:r w:rsidR="00504CD0" w:rsidRPr="00330E9E">
              <w:t>nterview</w:t>
            </w:r>
          </w:p>
        </w:tc>
      </w:tr>
      <w:tr w:rsidR="00504CD0" w:rsidRPr="00BC62F3" w14:paraId="276BC4B3" w14:textId="77777777" w:rsidTr="00FF0B56">
        <w:tc>
          <w:tcPr>
            <w:tcW w:w="3316" w:type="dxa"/>
            <w:gridSpan w:val="2"/>
            <w:vAlign w:val="center"/>
          </w:tcPr>
          <w:p w14:paraId="0A9BDF8F" w14:textId="41238B70" w:rsidR="00504CD0" w:rsidRPr="00BC62F3" w:rsidRDefault="00504CD0" w:rsidP="00504CD0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Experience of written representation appeals</w:t>
            </w:r>
          </w:p>
        </w:tc>
        <w:sdt>
          <w:sdtPr>
            <w:rPr>
              <w:sz w:val="28"/>
              <w:szCs w:val="24"/>
            </w:rPr>
            <w:id w:val="-1675943397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18DC2E65" w14:textId="4A405FFA" w:rsidR="00504CD0" w:rsidRPr="00BC62F3" w:rsidRDefault="00DE17FB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06799932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51EC8A12" w14:textId="282E89BE" w:rsidR="00504CD0" w:rsidRPr="00BC62F3" w:rsidRDefault="00DE17FB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7A79A2E9" w14:textId="225EB56B" w:rsidR="00504CD0" w:rsidRPr="00BC62F3" w:rsidRDefault="005A2D92" w:rsidP="00504CD0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504CD0" w:rsidRPr="00330E9E">
              <w:t>nterview</w:t>
            </w:r>
          </w:p>
        </w:tc>
      </w:tr>
      <w:tr w:rsidR="00504CD0" w:rsidRPr="00BC62F3" w14:paraId="310007BA" w14:textId="77777777" w:rsidTr="00FF0B56">
        <w:tc>
          <w:tcPr>
            <w:tcW w:w="3316" w:type="dxa"/>
            <w:gridSpan w:val="2"/>
            <w:vAlign w:val="center"/>
          </w:tcPr>
          <w:p w14:paraId="12EA00F6" w14:textId="267057D9" w:rsidR="00504CD0" w:rsidRPr="00BC62F3" w:rsidRDefault="00504CD0" w:rsidP="00504CD0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 xml:space="preserve">Experience of Informal Hearings </w:t>
            </w:r>
          </w:p>
        </w:tc>
        <w:sdt>
          <w:sdtPr>
            <w:rPr>
              <w:sz w:val="28"/>
              <w:szCs w:val="24"/>
            </w:rPr>
            <w:id w:val="642772306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63393C4" w14:textId="29EA1863" w:rsidR="00504CD0" w:rsidRPr="00BC62F3" w:rsidRDefault="005A2D92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2082009883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3B89B18" w14:textId="4088A655" w:rsidR="00504CD0" w:rsidRPr="00BC62F3" w:rsidRDefault="00504CD0" w:rsidP="00504CD0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tc>
          <w:tcPr>
            <w:tcW w:w="3267" w:type="dxa"/>
            <w:vAlign w:val="center"/>
          </w:tcPr>
          <w:p w14:paraId="0C22E035" w14:textId="5561EC49" w:rsidR="00504CD0" w:rsidRPr="00BC62F3" w:rsidRDefault="00504CD0" w:rsidP="00504CD0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DD16DD" w:rsidRPr="00BC62F3" w14:paraId="3E96988E" w14:textId="77777777" w:rsidTr="00FF0B56">
        <w:tc>
          <w:tcPr>
            <w:tcW w:w="3316" w:type="dxa"/>
            <w:gridSpan w:val="2"/>
            <w:vAlign w:val="center"/>
          </w:tcPr>
          <w:p w14:paraId="08352795" w14:textId="61D3F145" w:rsidR="00DD16DD" w:rsidRDefault="00DD16DD" w:rsidP="00DD16D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Working </w:t>
            </w:r>
            <w:r w:rsidR="005A2D92">
              <w:rPr>
                <w:rFonts w:cs="Arial"/>
                <w:szCs w:val="22"/>
              </w:rPr>
              <w:t xml:space="preserve">effectively </w:t>
            </w:r>
            <w:r>
              <w:rPr>
                <w:rFonts w:cs="Arial"/>
                <w:szCs w:val="22"/>
              </w:rPr>
              <w:t>as part of a team</w:t>
            </w:r>
          </w:p>
        </w:tc>
        <w:sdt>
          <w:sdtPr>
            <w:rPr>
              <w:sz w:val="28"/>
              <w:szCs w:val="24"/>
            </w:rPr>
            <w:id w:val="4695864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7A3C3599" w14:textId="421CC0A9" w:rsidR="00DD16DD" w:rsidRDefault="00DD16DD" w:rsidP="00DD16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290555129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2E130CE" w14:textId="31A29F13" w:rsidR="00DD16DD" w:rsidRDefault="005A2D92" w:rsidP="00DD16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41A4359" w14:textId="07398E59" w:rsidR="00DD16DD" w:rsidRDefault="00DD16DD" w:rsidP="00DD16DD">
            <w:pPr>
              <w:jc w:val="center"/>
            </w:pPr>
            <w:r>
              <w:t>Application form &amp; i</w:t>
            </w:r>
            <w:r w:rsidRPr="00330E9E">
              <w:t>nterview</w:t>
            </w:r>
          </w:p>
        </w:tc>
      </w:tr>
      <w:tr w:rsidR="00DD16DD" w:rsidRPr="00BC62F3" w14:paraId="576E7E65" w14:textId="77777777" w:rsidTr="00FF0B56">
        <w:tc>
          <w:tcPr>
            <w:tcW w:w="3316" w:type="dxa"/>
            <w:gridSpan w:val="2"/>
            <w:vAlign w:val="center"/>
          </w:tcPr>
          <w:p w14:paraId="2F0F548A" w14:textId="078532DF" w:rsidR="00DD16DD" w:rsidRDefault="00DD16DD" w:rsidP="00DD16D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Presenting and speaking at public meetings</w:t>
            </w:r>
          </w:p>
        </w:tc>
        <w:sdt>
          <w:sdtPr>
            <w:rPr>
              <w:sz w:val="28"/>
              <w:szCs w:val="24"/>
            </w:rPr>
            <w:id w:val="1308203457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7A2B0BAB" w14:textId="2E6AB295" w:rsidR="00DD16DD" w:rsidRDefault="00DD16DD" w:rsidP="00DD16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23154605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06BA1A5" w14:textId="003B8378" w:rsidR="00DD16DD" w:rsidRDefault="005A2D92" w:rsidP="00DD16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1C2520F8" w14:textId="551AC1B3" w:rsidR="00DD16DD" w:rsidRDefault="00B53D0B" w:rsidP="00DD16DD">
            <w:pPr>
              <w:jc w:val="center"/>
            </w:pPr>
            <w:r>
              <w:t>I</w:t>
            </w:r>
            <w:r w:rsidR="00DD16DD" w:rsidRPr="00330E9E">
              <w:t>nterview</w:t>
            </w:r>
          </w:p>
        </w:tc>
      </w:tr>
      <w:tr w:rsidR="00DD16DD" w:rsidRPr="00BC62F3" w14:paraId="2231765F" w14:textId="77777777" w:rsidTr="00FF0B56">
        <w:tc>
          <w:tcPr>
            <w:tcW w:w="3316" w:type="dxa"/>
            <w:gridSpan w:val="2"/>
            <w:vAlign w:val="center"/>
          </w:tcPr>
          <w:p w14:paraId="3FEE1E75" w14:textId="16321416" w:rsidR="00DD16DD" w:rsidRPr="00BC62F3" w:rsidRDefault="00DD16DD" w:rsidP="00DD16DD">
            <w:pPr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SKILLS</w:t>
            </w:r>
          </w:p>
        </w:tc>
        <w:tc>
          <w:tcPr>
            <w:tcW w:w="1451" w:type="dxa"/>
            <w:vAlign w:val="center"/>
          </w:tcPr>
          <w:p w14:paraId="2D13548F" w14:textId="0E1F901D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ESSENTIAL</w:t>
            </w:r>
          </w:p>
        </w:tc>
        <w:tc>
          <w:tcPr>
            <w:tcW w:w="2425" w:type="dxa"/>
            <w:vAlign w:val="center"/>
          </w:tcPr>
          <w:p w14:paraId="599FB48F" w14:textId="6BE85B09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DESIRABLE</w:t>
            </w:r>
          </w:p>
        </w:tc>
        <w:tc>
          <w:tcPr>
            <w:tcW w:w="3267" w:type="dxa"/>
            <w:vAlign w:val="center"/>
          </w:tcPr>
          <w:p w14:paraId="5EDEBE25" w14:textId="6F6F4272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ASSESSMENT METHOD</w:t>
            </w:r>
          </w:p>
        </w:tc>
      </w:tr>
      <w:tr w:rsidR="00ED1ADD" w:rsidRPr="00BC62F3" w14:paraId="0D1CAD45" w14:textId="77777777" w:rsidTr="00FF0B56">
        <w:tc>
          <w:tcPr>
            <w:tcW w:w="3316" w:type="dxa"/>
            <w:gridSpan w:val="2"/>
            <w:vAlign w:val="center"/>
          </w:tcPr>
          <w:p w14:paraId="5DF3D4D0" w14:textId="448CF576" w:rsidR="00ED1ADD" w:rsidRPr="00BC62F3" w:rsidRDefault="00ED1ADD" w:rsidP="00ED1ADD">
            <w:pPr>
              <w:rPr>
                <w:i/>
                <w:iCs/>
                <w:color w:val="181EA6"/>
              </w:rPr>
            </w:pPr>
            <w:r>
              <w:rPr>
                <w:rFonts w:cs="Arial"/>
                <w:szCs w:val="22"/>
              </w:rPr>
              <w:t>Ability to work under pressure with minimum supervision and meet agreed deadlines</w:t>
            </w:r>
          </w:p>
        </w:tc>
        <w:sdt>
          <w:sdtPr>
            <w:rPr>
              <w:sz w:val="28"/>
              <w:szCs w:val="24"/>
            </w:rPr>
            <w:id w:val="571850526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E381922" w14:textId="17D02765" w:rsidR="00ED1ADD" w:rsidRPr="00BC62F3" w:rsidRDefault="00602BB3" w:rsidP="00ED1ADD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1869278094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9292AEE" w14:textId="2D9BFFDA" w:rsidR="00ED1ADD" w:rsidRPr="00BC62F3" w:rsidRDefault="00602BB3" w:rsidP="00ED1ADD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tc>
          <w:tcPr>
            <w:tcW w:w="3267" w:type="dxa"/>
            <w:vAlign w:val="center"/>
          </w:tcPr>
          <w:p w14:paraId="3B60D6C9" w14:textId="0D394B4A" w:rsidR="00ED1ADD" w:rsidRPr="00BC62F3" w:rsidRDefault="00602BB3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ED1ADD" w:rsidRPr="00BC62F3" w14:paraId="322693E2" w14:textId="77777777" w:rsidTr="00FF0B56">
        <w:tc>
          <w:tcPr>
            <w:tcW w:w="3316" w:type="dxa"/>
            <w:gridSpan w:val="2"/>
            <w:vAlign w:val="center"/>
          </w:tcPr>
          <w:p w14:paraId="3A7252A6" w14:textId="4DFF6EBC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Self-motivation and the ability to motivate others</w:t>
            </w:r>
          </w:p>
        </w:tc>
        <w:sdt>
          <w:sdtPr>
            <w:rPr>
              <w:sz w:val="28"/>
              <w:szCs w:val="24"/>
            </w:rPr>
            <w:id w:val="-49159329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ED9886A" w14:textId="7438F588" w:rsidR="00ED1ADD" w:rsidRPr="00BC62F3" w:rsidRDefault="00ED1ADD" w:rsidP="00ED1ADD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281291621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0A5329BF" w14:textId="7F361B2D" w:rsidR="00ED1ADD" w:rsidRPr="00BC62F3" w:rsidRDefault="00ED1ADD" w:rsidP="00ED1ADD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337532B2" w14:textId="1EC53835" w:rsidR="00ED1ADD" w:rsidRPr="00BC62F3" w:rsidRDefault="00602BB3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ED1ADD" w:rsidRPr="00BC62F3" w14:paraId="5CB54EB0" w14:textId="77777777" w:rsidTr="00FF0B56">
        <w:tc>
          <w:tcPr>
            <w:tcW w:w="3316" w:type="dxa"/>
            <w:gridSpan w:val="2"/>
            <w:vAlign w:val="center"/>
          </w:tcPr>
          <w:p w14:paraId="02B33B5B" w14:textId="58ACC361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 w:rsidRPr="00AF3308">
              <w:t>Ability to work independently and as part of a team</w:t>
            </w:r>
          </w:p>
        </w:tc>
        <w:sdt>
          <w:sdtPr>
            <w:rPr>
              <w:sz w:val="28"/>
              <w:szCs w:val="24"/>
            </w:rPr>
            <w:id w:val="-1213731941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0F8CE14" w14:textId="76D03FFE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39412297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54069BB3" w14:textId="2E33F8B9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1C9008FB" w14:textId="1AD99804" w:rsidR="00ED1ADD" w:rsidRPr="00BC62F3" w:rsidRDefault="00ED1ADD" w:rsidP="00ED1ADD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ED1ADD" w:rsidRPr="00BC62F3" w14:paraId="49B4EAC8" w14:textId="77777777" w:rsidTr="00FF0B56">
        <w:tc>
          <w:tcPr>
            <w:tcW w:w="3316" w:type="dxa"/>
            <w:gridSpan w:val="2"/>
            <w:vAlign w:val="center"/>
          </w:tcPr>
          <w:p w14:paraId="580C5BF4" w14:textId="28A99DE2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 w:rsidRPr="00AF3308">
              <w:t>Communicate effectively to customers</w:t>
            </w:r>
          </w:p>
        </w:tc>
        <w:sdt>
          <w:sdtPr>
            <w:rPr>
              <w:sz w:val="28"/>
              <w:szCs w:val="24"/>
            </w:rPr>
            <w:id w:val="17594649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D308E28" w14:textId="0E1AA512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79399203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ACA91A9" w14:textId="2F3B5F55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842E76C" w14:textId="4DE47DCD" w:rsidR="00ED1ADD" w:rsidRPr="00BC62F3" w:rsidRDefault="00FA4B52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ED1ADD" w:rsidRPr="00BC62F3" w14:paraId="03FEBF15" w14:textId="77777777" w:rsidTr="00FF0B56">
        <w:tc>
          <w:tcPr>
            <w:tcW w:w="3316" w:type="dxa"/>
            <w:gridSpan w:val="2"/>
            <w:vAlign w:val="center"/>
          </w:tcPr>
          <w:p w14:paraId="23817633" w14:textId="0B2DBCE2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 w:rsidRPr="00AF3308">
              <w:t>Negotiation skills to ensure the delivery of quality planning outcomes</w:t>
            </w:r>
          </w:p>
        </w:tc>
        <w:sdt>
          <w:sdtPr>
            <w:rPr>
              <w:sz w:val="28"/>
              <w:szCs w:val="24"/>
            </w:rPr>
            <w:id w:val="200686140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8A03AF3" w14:textId="74B3D52F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205205629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6024D7F" w14:textId="320656EC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5163FD71" w14:textId="4A1D4851" w:rsidR="00ED1ADD" w:rsidRPr="00BC62F3" w:rsidRDefault="00602BB3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ED1ADD" w:rsidRPr="00BC62F3" w14:paraId="5FF04C3F" w14:textId="77777777" w:rsidTr="00FF0B56">
        <w:tc>
          <w:tcPr>
            <w:tcW w:w="3316" w:type="dxa"/>
            <w:gridSpan w:val="2"/>
            <w:vAlign w:val="center"/>
          </w:tcPr>
          <w:p w14:paraId="2E1014B1" w14:textId="426AD886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 w:rsidRPr="00AF3308">
              <w:t>Presentation skills, including being able to present complex material effectively to a range of audiences</w:t>
            </w:r>
          </w:p>
        </w:tc>
        <w:sdt>
          <w:sdtPr>
            <w:rPr>
              <w:sz w:val="28"/>
              <w:szCs w:val="24"/>
            </w:rPr>
            <w:id w:val="-446393725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39F6A2A4" w14:textId="18015AFC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406573823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45CA4D56" w14:textId="070C21E9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7D05BB53" w14:textId="777D8922" w:rsidR="00ED1ADD" w:rsidRPr="00BC62F3" w:rsidRDefault="00ED1ADD" w:rsidP="00ED1ADD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ED1ADD" w:rsidRPr="00BC62F3" w14:paraId="6AC5B72D" w14:textId="77777777" w:rsidTr="00FF0B56">
        <w:tc>
          <w:tcPr>
            <w:tcW w:w="3316" w:type="dxa"/>
            <w:gridSpan w:val="2"/>
            <w:vAlign w:val="center"/>
          </w:tcPr>
          <w:p w14:paraId="01E86B1D" w14:textId="2602E4F9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Effective writing and public speaking</w:t>
            </w:r>
          </w:p>
        </w:tc>
        <w:sdt>
          <w:sdtPr>
            <w:rPr>
              <w:sz w:val="28"/>
              <w:szCs w:val="24"/>
            </w:rPr>
            <w:id w:val="-35033605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C61E0BF" w14:textId="5816F59A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899717219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1F7D57B" w14:textId="03D90A49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7BC5B535" w14:textId="386C573B" w:rsidR="00ED1ADD" w:rsidRPr="00BC62F3" w:rsidRDefault="00ED1ADD" w:rsidP="00ED1ADD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ED1ADD" w:rsidRPr="00BC62F3" w14:paraId="1143BA47" w14:textId="77777777" w:rsidTr="00FF0B56">
        <w:tc>
          <w:tcPr>
            <w:tcW w:w="3316" w:type="dxa"/>
            <w:gridSpan w:val="2"/>
            <w:vAlign w:val="center"/>
          </w:tcPr>
          <w:p w14:paraId="47AE8D5E" w14:textId="2F5B3B91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Problem solving skills</w:t>
            </w:r>
          </w:p>
        </w:tc>
        <w:sdt>
          <w:sdtPr>
            <w:rPr>
              <w:sz w:val="28"/>
              <w:szCs w:val="24"/>
            </w:rPr>
            <w:id w:val="1421521852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0E722C96" w14:textId="5A08E7F1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1886632142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4D253D60" w14:textId="22B6E038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28B05F46" w14:textId="44124960" w:rsidR="00ED1ADD" w:rsidRPr="00BC62F3" w:rsidRDefault="0049148F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ED1ADD" w:rsidRPr="00BC62F3" w14:paraId="7E1B51AC" w14:textId="77777777" w:rsidTr="00FF0B56">
        <w:tc>
          <w:tcPr>
            <w:tcW w:w="3316" w:type="dxa"/>
            <w:gridSpan w:val="2"/>
            <w:vAlign w:val="center"/>
          </w:tcPr>
          <w:p w14:paraId="2758ED9E" w14:textId="7B32228F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Ability to understand and advise on detailed policy and legal issues</w:t>
            </w:r>
          </w:p>
        </w:tc>
        <w:sdt>
          <w:sdtPr>
            <w:rPr>
              <w:sz w:val="28"/>
              <w:szCs w:val="24"/>
            </w:rPr>
            <w:id w:val="887679338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19A08770" w14:textId="4D64B1AC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9044458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3E78A0A4" w14:textId="2B00F8B7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34B77BF6" w14:textId="5F52472A" w:rsidR="00ED1ADD" w:rsidRPr="00BC62F3" w:rsidRDefault="00ED1ADD" w:rsidP="00ED1ADD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ED1ADD" w:rsidRPr="00BC62F3" w14:paraId="79099A98" w14:textId="77777777" w:rsidTr="00FF0B56">
        <w:tc>
          <w:tcPr>
            <w:tcW w:w="3316" w:type="dxa"/>
            <w:gridSpan w:val="2"/>
            <w:vAlign w:val="center"/>
          </w:tcPr>
          <w:p w14:paraId="19A14D99" w14:textId="7281096B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IT skills including Microsoft office</w:t>
            </w:r>
          </w:p>
        </w:tc>
        <w:sdt>
          <w:sdtPr>
            <w:rPr>
              <w:sz w:val="28"/>
              <w:szCs w:val="24"/>
            </w:rPr>
            <w:id w:val="779302591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5C2AB94D" w14:textId="5B53550A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1824198496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E13AD31" w14:textId="26F2548C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03E81210" w14:textId="39A258A0" w:rsidR="00ED1ADD" w:rsidRPr="00BC62F3" w:rsidRDefault="00ED1ADD" w:rsidP="00ED1ADD">
            <w:pPr>
              <w:jc w:val="center"/>
              <w:rPr>
                <w:b/>
                <w:bCs/>
                <w:color w:val="181EA6"/>
              </w:rPr>
            </w:pPr>
            <w:r>
              <w:t>Application form &amp; i</w:t>
            </w:r>
            <w:r w:rsidRPr="00330E9E">
              <w:t>nterview</w:t>
            </w:r>
          </w:p>
        </w:tc>
      </w:tr>
      <w:tr w:rsidR="00ED1ADD" w:rsidRPr="00BC62F3" w14:paraId="1219AF32" w14:textId="77777777" w:rsidTr="00FF0B56">
        <w:tc>
          <w:tcPr>
            <w:tcW w:w="3316" w:type="dxa"/>
            <w:gridSpan w:val="2"/>
            <w:vAlign w:val="center"/>
          </w:tcPr>
          <w:p w14:paraId="7F7893FB" w14:textId="242EBCD5" w:rsidR="00ED1ADD" w:rsidRPr="00BC62F3" w:rsidRDefault="00ED1ADD" w:rsidP="00ED1ADD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Design appreciation</w:t>
            </w:r>
          </w:p>
        </w:tc>
        <w:sdt>
          <w:sdtPr>
            <w:rPr>
              <w:sz w:val="28"/>
              <w:szCs w:val="24"/>
            </w:rPr>
            <w:id w:val="688412081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FD20090" w14:textId="300EEE87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915002474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466C823B" w14:textId="47E17EE5" w:rsidR="00ED1ADD" w:rsidRPr="00BC62F3" w:rsidRDefault="00ED1ADD" w:rsidP="00ED1ADD">
                <w:pPr>
                  <w:jc w:val="center"/>
                  <w:rPr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BCCFD2E" w14:textId="4D8C5385" w:rsidR="00ED1ADD" w:rsidRPr="00BC62F3" w:rsidRDefault="00033B44" w:rsidP="00ED1ADD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ED1ADD" w:rsidRPr="00330E9E">
              <w:t>nterview</w:t>
            </w:r>
          </w:p>
        </w:tc>
      </w:tr>
      <w:tr w:rsidR="00DD16DD" w:rsidRPr="00BC62F3" w14:paraId="53D3C578" w14:textId="77777777" w:rsidTr="00FF0B56">
        <w:tc>
          <w:tcPr>
            <w:tcW w:w="3316" w:type="dxa"/>
            <w:gridSpan w:val="2"/>
            <w:vAlign w:val="center"/>
          </w:tcPr>
          <w:p w14:paraId="63A3DEA8" w14:textId="1BCAFC70" w:rsidR="00DD16DD" w:rsidRPr="00BC62F3" w:rsidRDefault="00DD16DD" w:rsidP="00DD16DD">
            <w:pPr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BEHAVIOURS / ATTRIBUTES</w:t>
            </w:r>
          </w:p>
        </w:tc>
        <w:tc>
          <w:tcPr>
            <w:tcW w:w="1451" w:type="dxa"/>
            <w:vAlign w:val="center"/>
          </w:tcPr>
          <w:p w14:paraId="20A1B351" w14:textId="61C0E6CE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ESSENTIAL</w:t>
            </w:r>
          </w:p>
        </w:tc>
        <w:tc>
          <w:tcPr>
            <w:tcW w:w="2425" w:type="dxa"/>
            <w:vAlign w:val="center"/>
          </w:tcPr>
          <w:p w14:paraId="7668ED8F" w14:textId="40634A1F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DESIRABLE</w:t>
            </w:r>
          </w:p>
        </w:tc>
        <w:tc>
          <w:tcPr>
            <w:tcW w:w="3267" w:type="dxa"/>
            <w:vAlign w:val="center"/>
          </w:tcPr>
          <w:p w14:paraId="326E7D90" w14:textId="216604D4" w:rsidR="00DD16DD" w:rsidRPr="00BC62F3" w:rsidRDefault="00DD16DD" w:rsidP="00DD16DD">
            <w:pPr>
              <w:jc w:val="center"/>
              <w:rPr>
                <w:b/>
                <w:bCs/>
                <w:color w:val="181EA6"/>
              </w:rPr>
            </w:pPr>
            <w:r w:rsidRPr="00BC62F3">
              <w:rPr>
                <w:b/>
                <w:bCs/>
                <w:color w:val="181EA6"/>
              </w:rPr>
              <w:t>ASSESSMENT METHOD</w:t>
            </w:r>
          </w:p>
        </w:tc>
      </w:tr>
      <w:tr w:rsidR="00033B44" w:rsidRPr="00BC62F3" w14:paraId="06134BB1" w14:textId="77777777" w:rsidTr="00FF0B56">
        <w:tc>
          <w:tcPr>
            <w:tcW w:w="3316" w:type="dxa"/>
            <w:gridSpan w:val="2"/>
            <w:vAlign w:val="center"/>
          </w:tcPr>
          <w:p w14:paraId="24D06AB6" w14:textId="415DBDB5" w:rsidR="00033B44" w:rsidRPr="00BC62F3" w:rsidRDefault="00033B44" w:rsidP="00033B44">
            <w:pPr>
              <w:rPr>
                <w:b/>
                <w:bCs/>
                <w:color w:val="181EA6"/>
              </w:rPr>
            </w:pPr>
            <w:r>
              <w:rPr>
                <w:rFonts w:cs="Arial"/>
                <w:szCs w:val="22"/>
              </w:rPr>
              <w:t>Customer focused</w:t>
            </w:r>
          </w:p>
        </w:tc>
        <w:sdt>
          <w:sdtPr>
            <w:rPr>
              <w:sz w:val="28"/>
              <w:szCs w:val="24"/>
            </w:rPr>
            <w:id w:val="792951496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A9A89AD" w14:textId="711D9A42" w:rsidR="00033B44" w:rsidRPr="00BC62F3" w:rsidRDefault="00033B44" w:rsidP="00033B44">
                <w:pPr>
                  <w:jc w:val="center"/>
                  <w:rPr>
                    <w:b/>
                    <w:bCs/>
                    <w:color w:val="181EA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141947851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45A0AF94" w14:textId="69D04D02" w:rsidR="00033B44" w:rsidRPr="00BC62F3" w:rsidRDefault="00033B44" w:rsidP="00033B44">
                <w:pPr>
                  <w:jc w:val="center"/>
                  <w:rPr>
                    <w:b/>
                    <w:bCs/>
                    <w:color w:val="181EA6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07C92AA" w14:textId="4B66F8FF" w:rsidR="00033B44" w:rsidRPr="00BC62F3" w:rsidRDefault="000B049B" w:rsidP="00033B44">
            <w:pPr>
              <w:jc w:val="center"/>
              <w:rPr>
                <w:b/>
                <w:bCs/>
                <w:color w:val="181EA6"/>
              </w:rPr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2EA2C3E6" w14:textId="77777777" w:rsidTr="00FF0B56">
        <w:tc>
          <w:tcPr>
            <w:tcW w:w="3316" w:type="dxa"/>
            <w:gridSpan w:val="2"/>
            <w:vAlign w:val="center"/>
          </w:tcPr>
          <w:p w14:paraId="7992C1FF" w14:textId="35421C08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Enthusiastic and highly motivated</w:t>
            </w:r>
          </w:p>
        </w:tc>
        <w:sdt>
          <w:sdtPr>
            <w:rPr>
              <w:sz w:val="28"/>
              <w:szCs w:val="24"/>
            </w:rPr>
            <w:id w:val="1021522478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0E294934" w14:textId="443A31B4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569762142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0EA0337" w14:textId="07919538" w:rsidR="00033B44" w:rsidRPr="00A82B02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0C8A3F15" w14:textId="77163C1D" w:rsidR="00033B44" w:rsidRDefault="00033B44" w:rsidP="00033B44">
            <w:pPr>
              <w:jc w:val="center"/>
            </w:pPr>
            <w:r>
              <w:t>Application form &amp; i</w:t>
            </w:r>
            <w:r w:rsidRPr="00330E9E">
              <w:t>nterview</w:t>
            </w:r>
          </w:p>
        </w:tc>
      </w:tr>
      <w:tr w:rsidR="00033B44" w:rsidRPr="00BC62F3" w14:paraId="162701CC" w14:textId="77777777" w:rsidTr="00FF0B56">
        <w:tc>
          <w:tcPr>
            <w:tcW w:w="3316" w:type="dxa"/>
            <w:gridSpan w:val="2"/>
            <w:vAlign w:val="center"/>
          </w:tcPr>
          <w:p w14:paraId="5790E7B5" w14:textId="717CBA7C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Decision maker</w:t>
            </w:r>
          </w:p>
        </w:tc>
        <w:sdt>
          <w:sdtPr>
            <w:rPr>
              <w:sz w:val="28"/>
              <w:szCs w:val="24"/>
            </w:rPr>
            <w:id w:val="-1209644756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D15EA49" w14:textId="590B1CE8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7422875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CC9E30F" w14:textId="1A60E5D9" w:rsidR="00033B44" w:rsidRPr="00A82B02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6818B00E" w14:textId="6C4C9483" w:rsidR="00033B44" w:rsidRDefault="000B049B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3E5D16C1" w14:textId="77777777" w:rsidTr="00FF0B56">
        <w:tc>
          <w:tcPr>
            <w:tcW w:w="3316" w:type="dxa"/>
            <w:gridSpan w:val="2"/>
            <w:vAlign w:val="center"/>
          </w:tcPr>
          <w:p w14:paraId="7D98AE6B" w14:textId="143ECE5F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Team Worker (collaborates and participates)</w:t>
            </w:r>
          </w:p>
        </w:tc>
        <w:sdt>
          <w:sdtPr>
            <w:rPr>
              <w:sz w:val="28"/>
              <w:szCs w:val="24"/>
            </w:rPr>
            <w:id w:val="107319920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6568407F" w14:textId="487FC756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986822670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6B7F2B44" w14:textId="690F0A40" w:rsidR="00033B44" w:rsidRPr="00A82B02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 w:rsidRPr="00A82B02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08ABB576" w14:textId="0FD1DECD" w:rsidR="00033B44" w:rsidRDefault="000B049B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64B92AE9" w14:textId="77777777" w:rsidTr="00FF0B56">
        <w:tc>
          <w:tcPr>
            <w:tcW w:w="3316" w:type="dxa"/>
            <w:gridSpan w:val="2"/>
            <w:vAlign w:val="center"/>
          </w:tcPr>
          <w:p w14:paraId="6D33F00B" w14:textId="2EB0171E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Excellent interpersonal skills</w:t>
            </w:r>
          </w:p>
        </w:tc>
        <w:sdt>
          <w:sdtPr>
            <w:rPr>
              <w:sz w:val="28"/>
              <w:szCs w:val="24"/>
            </w:rPr>
            <w:id w:val="-1443064527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7C8CD7EB" w14:textId="3473B802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782506271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42445160" w14:textId="566703F6" w:rsidR="00033B44" w:rsidRPr="00A82B02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51F2A538" w14:textId="07F13E1D" w:rsidR="00033B44" w:rsidRDefault="000B049B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640E5FC0" w14:textId="77777777" w:rsidTr="00FF0B56">
        <w:tc>
          <w:tcPr>
            <w:tcW w:w="3316" w:type="dxa"/>
            <w:gridSpan w:val="2"/>
            <w:vAlign w:val="center"/>
          </w:tcPr>
          <w:p w14:paraId="35E2BF87" w14:textId="167C3027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Excellent negotiating/persuading skills</w:t>
            </w:r>
          </w:p>
        </w:tc>
        <w:sdt>
          <w:sdtPr>
            <w:rPr>
              <w:sz w:val="28"/>
              <w:szCs w:val="24"/>
            </w:rPr>
            <w:id w:val="-1619144543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56DA70C3" w14:textId="3550151F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637687525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1524D710" w14:textId="5C470EA4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415B3BB5" w14:textId="426BC2B3" w:rsidR="00033B44" w:rsidRDefault="000B049B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30FC2112" w14:textId="77777777" w:rsidTr="00FF0B56">
        <w:tc>
          <w:tcPr>
            <w:tcW w:w="3316" w:type="dxa"/>
            <w:gridSpan w:val="2"/>
            <w:vAlign w:val="center"/>
          </w:tcPr>
          <w:p w14:paraId="587966CC" w14:textId="538D822F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Pro-active approach</w:t>
            </w:r>
          </w:p>
        </w:tc>
        <w:sdt>
          <w:sdtPr>
            <w:rPr>
              <w:sz w:val="28"/>
              <w:szCs w:val="24"/>
            </w:rPr>
            <w:id w:val="2004931507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4697275" w14:textId="76C82C53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66331625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1C58BDE2" w14:textId="78595187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1379569B" w14:textId="3B1936AD" w:rsidR="00033B44" w:rsidRDefault="000B049B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379C3A9F" w14:textId="77777777" w:rsidTr="00FF0B56">
        <w:tc>
          <w:tcPr>
            <w:tcW w:w="3316" w:type="dxa"/>
            <w:gridSpan w:val="2"/>
            <w:vAlign w:val="center"/>
          </w:tcPr>
          <w:p w14:paraId="13E4CFFC" w14:textId="7F81CA29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Accuracy and attention to detail</w:t>
            </w:r>
          </w:p>
        </w:tc>
        <w:sdt>
          <w:sdtPr>
            <w:rPr>
              <w:sz w:val="28"/>
              <w:szCs w:val="24"/>
            </w:rPr>
            <w:id w:val="1071087751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C0BC080" w14:textId="31359662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577873778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9E4D30D" w14:textId="6FD70172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5A8190C8" w14:textId="091D9B25" w:rsidR="00033B44" w:rsidRDefault="00C63E83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7DF7E67D" w14:textId="77777777" w:rsidTr="00FF0B56">
        <w:tc>
          <w:tcPr>
            <w:tcW w:w="3316" w:type="dxa"/>
            <w:gridSpan w:val="2"/>
            <w:vAlign w:val="center"/>
          </w:tcPr>
          <w:p w14:paraId="4E5934A9" w14:textId="2A52409F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Politically sensitive, tactful and diplomatic</w:t>
            </w:r>
          </w:p>
        </w:tc>
        <w:sdt>
          <w:sdtPr>
            <w:rPr>
              <w:sz w:val="28"/>
              <w:szCs w:val="24"/>
            </w:rPr>
            <w:id w:val="-1315177709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F4624B7" w14:textId="3085ED4D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770814099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50FB5AD8" w14:textId="1CED7F23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55D8EC8E" w14:textId="6CFAC0BD" w:rsidR="00033B44" w:rsidRDefault="00C63E83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7C5056CD" w14:textId="77777777" w:rsidTr="00FF0B56">
        <w:tc>
          <w:tcPr>
            <w:tcW w:w="3316" w:type="dxa"/>
            <w:gridSpan w:val="2"/>
            <w:vAlign w:val="center"/>
          </w:tcPr>
          <w:p w14:paraId="6249C71B" w14:textId="311F0211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Open to Change</w:t>
            </w:r>
          </w:p>
        </w:tc>
        <w:sdt>
          <w:sdtPr>
            <w:rPr>
              <w:sz w:val="28"/>
              <w:szCs w:val="24"/>
            </w:rPr>
            <w:id w:val="1049730345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43684554" w14:textId="0D9F08F1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1936888405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12387E49" w14:textId="2926B2F6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1C517709" w14:textId="1B36CC30" w:rsidR="00033B44" w:rsidRDefault="00F754C3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6674F65A" w14:textId="77777777" w:rsidTr="00FF0B56">
        <w:tc>
          <w:tcPr>
            <w:tcW w:w="3316" w:type="dxa"/>
            <w:gridSpan w:val="2"/>
            <w:vAlign w:val="center"/>
          </w:tcPr>
          <w:p w14:paraId="6A02FD6B" w14:textId="301BD6C7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Takes personal responsibility &amp; uses resources effectively and efficiently</w:t>
            </w:r>
          </w:p>
        </w:tc>
        <w:sdt>
          <w:sdtPr>
            <w:rPr>
              <w:sz w:val="28"/>
              <w:szCs w:val="24"/>
            </w:rPr>
            <w:id w:val="-1419556419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0FC0D8B7" w14:textId="370B6257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992600989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74469063" w14:textId="4AC87979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521E10BD" w14:textId="6C3FDE8A" w:rsidR="00033B44" w:rsidRDefault="00F754C3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  <w:tr w:rsidR="00033B44" w:rsidRPr="00BC62F3" w14:paraId="44CD0D15" w14:textId="77777777" w:rsidTr="00FF0B56">
        <w:tc>
          <w:tcPr>
            <w:tcW w:w="3316" w:type="dxa"/>
            <w:gridSpan w:val="2"/>
            <w:vAlign w:val="center"/>
          </w:tcPr>
          <w:p w14:paraId="6847DFEE" w14:textId="097BB553" w:rsidR="00033B44" w:rsidRDefault="00033B44" w:rsidP="00033B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Shows respect and consideration</w:t>
            </w:r>
          </w:p>
        </w:tc>
        <w:sdt>
          <w:sdtPr>
            <w:rPr>
              <w:sz w:val="28"/>
              <w:szCs w:val="24"/>
            </w:rPr>
            <w:id w:val="-527098288"/>
            <w15:color w:val="181EA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1" w:type="dxa"/>
                <w:vAlign w:val="center"/>
              </w:tcPr>
              <w:p w14:paraId="2866AC9E" w14:textId="69E7EAB2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1131371195"/>
            <w15:color w:val="181EA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5" w:type="dxa"/>
                <w:vAlign w:val="center"/>
              </w:tcPr>
              <w:p w14:paraId="05F8E63E" w14:textId="01239BB0" w:rsidR="00033B44" w:rsidRDefault="00033B44" w:rsidP="00033B44">
                <w:pPr>
                  <w:jc w:val="center"/>
                  <w:rPr>
                    <w:rFonts w:ascii="MS Gothic" w:eastAsia="MS Gothic" w:hAnsi="MS Gothic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3267" w:type="dxa"/>
            <w:vAlign w:val="center"/>
          </w:tcPr>
          <w:p w14:paraId="38A59EE2" w14:textId="5A066322" w:rsidR="00033B44" w:rsidRDefault="00C63E83" w:rsidP="00033B44">
            <w:pPr>
              <w:jc w:val="center"/>
            </w:pPr>
            <w:r>
              <w:t>I</w:t>
            </w:r>
            <w:r w:rsidR="00033B44" w:rsidRPr="00330E9E">
              <w:t>nterview</w:t>
            </w:r>
          </w:p>
        </w:tc>
      </w:tr>
    </w:tbl>
    <w:p w14:paraId="2A2E5136" w14:textId="77777777" w:rsidR="0069786D" w:rsidRPr="00BC62F3" w:rsidRDefault="0069786D"/>
    <w:p w14:paraId="4FCEC09D" w14:textId="77777777" w:rsidR="0069786D" w:rsidRDefault="0069786D"/>
    <w:sectPr w:rsidR="0069786D" w:rsidSect="00ED0F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720" w:bottom="720" w:left="720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68D5" w14:textId="77777777" w:rsidR="00C47DFE" w:rsidRPr="00BC62F3" w:rsidRDefault="00C47DFE" w:rsidP="00354B2F">
      <w:r w:rsidRPr="00BC62F3">
        <w:separator/>
      </w:r>
    </w:p>
  </w:endnote>
  <w:endnote w:type="continuationSeparator" w:id="0">
    <w:p w14:paraId="308B7B8C" w14:textId="77777777" w:rsidR="00C47DFE" w:rsidRPr="00BC62F3" w:rsidRDefault="00C47DFE" w:rsidP="00354B2F">
      <w:r w:rsidRPr="00BC6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7111" w14:textId="77777777" w:rsidR="008263AE" w:rsidRPr="00BC62F3" w:rsidRDefault="00826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35F9" w14:textId="5B9BA9B0" w:rsidR="00DB6A7E" w:rsidRPr="00BC62F3" w:rsidRDefault="008263AE" w:rsidP="008263AE">
    <w:pPr>
      <w:pStyle w:val="Footer"/>
      <w:tabs>
        <w:tab w:val="left" w:pos="845"/>
        <w:tab w:val="center" w:pos="5234"/>
      </w:tabs>
      <w:rPr>
        <w:szCs w:val="22"/>
      </w:rPr>
    </w:pPr>
    <w:r w:rsidRPr="00BC62F3">
      <w:rPr>
        <w:szCs w:val="22"/>
      </w:rPr>
      <w:tab/>
    </w:r>
    <w:r w:rsidRPr="00BC62F3">
      <w:rPr>
        <w:szCs w:val="22"/>
      </w:rPr>
      <w:tab/>
    </w:r>
    <w:r w:rsidR="00DB6A7E" w:rsidRPr="00BC62F3">
      <w:rPr>
        <w:szCs w:val="22"/>
      </w:rPr>
      <w:t xml:space="preserve">we </w:t>
    </w:r>
    <w:r w:rsidR="00B47F00" w:rsidRPr="00BC62F3">
      <w:rPr>
        <w:szCs w:val="22"/>
      </w:rPr>
      <w:t>are</w:t>
    </w:r>
    <w:r w:rsidR="00DB6A7E" w:rsidRPr="00BC62F3">
      <w:rPr>
        <w:szCs w:val="22"/>
      </w:rPr>
      <w:t xml:space="preserve"> </w:t>
    </w:r>
    <w:r w:rsidR="002B437C" w:rsidRPr="00BC62F3">
      <w:rPr>
        <w:b/>
        <w:bCs/>
        <w:szCs w:val="22"/>
      </w:rPr>
      <w:t>O</w:t>
    </w:r>
    <w:r w:rsidR="00B47F00" w:rsidRPr="00BC62F3">
      <w:rPr>
        <w:b/>
        <w:bCs/>
        <w:szCs w:val="22"/>
      </w:rPr>
      <w:t xml:space="preserve">pen and </w:t>
    </w:r>
    <w:r w:rsidR="002B437C" w:rsidRPr="00BC62F3">
      <w:rPr>
        <w:b/>
        <w:bCs/>
        <w:szCs w:val="22"/>
      </w:rPr>
      <w:t>H</w:t>
    </w:r>
    <w:r w:rsidR="00B47F00" w:rsidRPr="00BC62F3">
      <w:rPr>
        <w:b/>
        <w:bCs/>
        <w:szCs w:val="22"/>
      </w:rPr>
      <w:t>onest</w:t>
    </w:r>
    <w:r w:rsidR="00DB6A7E" w:rsidRPr="00BC62F3">
      <w:rPr>
        <w:szCs w:val="22"/>
      </w:rPr>
      <w:t xml:space="preserve"> </w:t>
    </w:r>
    <w:r w:rsidR="002B437C" w:rsidRPr="00BC62F3">
      <w:rPr>
        <w:szCs w:val="22"/>
      </w:rPr>
      <w:t xml:space="preserve">   </w:t>
    </w:r>
    <w:r w:rsidR="00DB6A7E" w:rsidRPr="00BC62F3">
      <w:rPr>
        <w:szCs w:val="22"/>
      </w:rPr>
      <w:t xml:space="preserve">   </w:t>
    </w:r>
    <w:r w:rsidR="002B437C" w:rsidRPr="00BC62F3">
      <w:rPr>
        <w:szCs w:val="22"/>
      </w:rPr>
      <w:t xml:space="preserve">   </w:t>
    </w:r>
    <w:r w:rsidR="00DB6A7E" w:rsidRPr="00BC62F3">
      <w:rPr>
        <w:szCs w:val="22"/>
      </w:rPr>
      <w:t xml:space="preserve">we are </w:t>
    </w:r>
    <w:r w:rsidR="002B437C" w:rsidRPr="00BC62F3">
      <w:rPr>
        <w:b/>
        <w:bCs/>
        <w:szCs w:val="22"/>
      </w:rPr>
      <w:t>R</w:t>
    </w:r>
    <w:r w:rsidR="0047623D" w:rsidRPr="00BC62F3">
      <w:rPr>
        <w:b/>
        <w:bCs/>
        <w:szCs w:val="22"/>
      </w:rPr>
      <w:t>espectful</w:t>
    </w:r>
    <w:r w:rsidR="00DB6A7E" w:rsidRPr="00BC62F3">
      <w:rPr>
        <w:szCs w:val="22"/>
      </w:rPr>
      <w:t xml:space="preserve"> </w:t>
    </w:r>
    <w:r w:rsidR="002B437C" w:rsidRPr="00BC62F3">
      <w:rPr>
        <w:szCs w:val="22"/>
      </w:rPr>
      <w:t xml:space="preserve">   </w:t>
    </w:r>
    <w:r w:rsidR="00DB6A7E" w:rsidRPr="00BC62F3">
      <w:rPr>
        <w:szCs w:val="22"/>
      </w:rPr>
      <w:t xml:space="preserve"> </w:t>
    </w:r>
    <w:r w:rsidR="002B437C" w:rsidRPr="00BC62F3">
      <w:rPr>
        <w:szCs w:val="22"/>
      </w:rPr>
      <w:t xml:space="preserve">   </w:t>
    </w:r>
    <w:r w:rsidR="00DB6A7E" w:rsidRPr="00BC62F3">
      <w:rPr>
        <w:szCs w:val="22"/>
      </w:rPr>
      <w:t xml:space="preserve">  we </w:t>
    </w:r>
    <w:r w:rsidR="0047623D" w:rsidRPr="00BC62F3">
      <w:rPr>
        <w:szCs w:val="22"/>
      </w:rPr>
      <w:t xml:space="preserve">are </w:t>
    </w:r>
    <w:r w:rsidR="0047623D" w:rsidRPr="00BC62F3">
      <w:rPr>
        <w:b/>
        <w:bCs/>
        <w:szCs w:val="22"/>
      </w:rPr>
      <w:t>Inclusive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EF83" w14:textId="77777777" w:rsidR="008263AE" w:rsidRPr="00BC62F3" w:rsidRDefault="00826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0975" w14:textId="77777777" w:rsidR="00C47DFE" w:rsidRPr="00BC62F3" w:rsidRDefault="00C47DFE" w:rsidP="00354B2F">
      <w:r w:rsidRPr="00BC62F3">
        <w:separator/>
      </w:r>
    </w:p>
  </w:footnote>
  <w:footnote w:type="continuationSeparator" w:id="0">
    <w:p w14:paraId="33626736" w14:textId="77777777" w:rsidR="00C47DFE" w:rsidRPr="00BC62F3" w:rsidRDefault="00C47DFE" w:rsidP="00354B2F">
      <w:r w:rsidRPr="00BC62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9853" w14:textId="77777777" w:rsidR="008263AE" w:rsidRPr="00BC62F3" w:rsidRDefault="00826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BA33" w14:textId="5792598A" w:rsidR="00354B2F" w:rsidRPr="00BC62F3" w:rsidRDefault="00354B2F">
    <w:pPr>
      <w:pStyle w:val="Header"/>
    </w:pPr>
    <w:r w:rsidRPr="00BC62F3">
      <w:rPr>
        <w:noProof/>
      </w:rPr>
      <w:drawing>
        <wp:anchor distT="0" distB="0" distL="114300" distR="114300" simplePos="0" relativeHeight="251659264" behindDoc="0" locked="0" layoutInCell="0" allowOverlap="1" wp14:anchorId="2481DB07" wp14:editId="165FD070">
          <wp:simplePos x="0" y="0"/>
          <wp:positionH relativeFrom="column">
            <wp:posOffset>5010150</wp:posOffset>
          </wp:positionH>
          <wp:positionV relativeFrom="page">
            <wp:posOffset>85725</wp:posOffset>
          </wp:positionV>
          <wp:extent cx="1524635" cy="1327150"/>
          <wp:effectExtent l="0" t="0" r="0" b="635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132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24AD" w14:textId="77777777" w:rsidR="008263AE" w:rsidRPr="00BC62F3" w:rsidRDefault="00826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D2F"/>
    <w:multiLevelType w:val="hybridMultilevel"/>
    <w:tmpl w:val="9998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11C8"/>
    <w:multiLevelType w:val="hybridMultilevel"/>
    <w:tmpl w:val="BD24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4E6"/>
    <w:multiLevelType w:val="hybridMultilevel"/>
    <w:tmpl w:val="3B26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5FF9"/>
    <w:multiLevelType w:val="hybridMultilevel"/>
    <w:tmpl w:val="95FC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6385"/>
    <w:multiLevelType w:val="hybridMultilevel"/>
    <w:tmpl w:val="B030CDA0"/>
    <w:lvl w:ilvl="0" w:tplc="6636B8A8">
      <w:start w:val="1"/>
      <w:numFmt w:val="lowerLetter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845444"/>
    <w:multiLevelType w:val="hybridMultilevel"/>
    <w:tmpl w:val="9C70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25597"/>
    <w:multiLevelType w:val="hybridMultilevel"/>
    <w:tmpl w:val="F08C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855F4"/>
    <w:multiLevelType w:val="hybridMultilevel"/>
    <w:tmpl w:val="6C40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38A3"/>
    <w:multiLevelType w:val="hybridMultilevel"/>
    <w:tmpl w:val="2CCC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55674"/>
    <w:multiLevelType w:val="hybridMultilevel"/>
    <w:tmpl w:val="F7B47DBA"/>
    <w:lvl w:ilvl="0" w:tplc="0102F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189A"/>
    <w:multiLevelType w:val="singleLevel"/>
    <w:tmpl w:val="15D4B7A6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6B2C3763"/>
    <w:multiLevelType w:val="multilevel"/>
    <w:tmpl w:val="416C210E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6BBD0066"/>
    <w:multiLevelType w:val="hybridMultilevel"/>
    <w:tmpl w:val="FAF8C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F0698A"/>
    <w:multiLevelType w:val="hybridMultilevel"/>
    <w:tmpl w:val="AEC2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4797">
    <w:abstractNumId w:val="10"/>
  </w:num>
  <w:num w:numId="2" w16cid:durableId="1750229065">
    <w:abstractNumId w:val="11"/>
  </w:num>
  <w:num w:numId="3" w16cid:durableId="170679727">
    <w:abstractNumId w:val="4"/>
  </w:num>
  <w:num w:numId="4" w16cid:durableId="1222980304">
    <w:abstractNumId w:val="9"/>
  </w:num>
  <w:num w:numId="5" w16cid:durableId="1419056385">
    <w:abstractNumId w:val="3"/>
  </w:num>
  <w:num w:numId="6" w16cid:durableId="624965875">
    <w:abstractNumId w:val="0"/>
  </w:num>
  <w:num w:numId="7" w16cid:durableId="815489229">
    <w:abstractNumId w:val="8"/>
  </w:num>
  <w:num w:numId="8" w16cid:durableId="363752892">
    <w:abstractNumId w:val="2"/>
  </w:num>
  <w:num w:numId="9" w16cid:durableId="1998266952">
    <w:abstractNumId w:val="1"/>
  </w:num>
  <w:num w:numId="10" w16cid:durableId="717776541">
    <w:abstractNumId w:val="7"/>
  </w:num>
  <w:num w:numId="11" w16cid:durableId="493569608">
    <w:abstractNumId w:val="12"/>
  </w:num>
  <w:num w:numId="12" w16cid:durableId="2089301877">
    <w:abstractNumId w:val="5"/>
  </w:num>
  <w:num w:numId="13" w16cid:durableId="1917979261">
    <w:abstractNumId w:val="13"/>
  </w:num>
  <w:num w:numId="14" w16cid:durableId="91875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D8"/>
    <w:rsid w:val="00005FAF"/>
    <w:rsid w:val="00015E1C"/>
    <w:rsid w:val="00026E20"/>
    <w:rsid w:val="00033B44"/>
    <w:rsid w:val="00046728"/>
    <w:rsid w:val="00052E3A"/>
    <w:rsid w:val="0006161A"/>
    <w:rsid w:val="00062E34"/>
    <w:rsid w:val="00072267"/>
    <w:rsid w:val="00072440"/>
    <w:rsid w:val="000B049B"/>
    <w:rsid w:val="000C5B26"/>
    <w:rsid w:val="000D06AF"/>
    <w:rsid w:val="000D0F89"/>
    <w:rsid w:val="000E5BE5"/>
    <w:rsid w:val="000E5CE4"/>
    <w:rsid w:val="000F1724"/>
    <w:rsid w:val="000F310C"/>
    <w:rsid w:val="001008A6"/>
    <w:rsid w:val="00115F4F"/>
    <w:rsid w:val="00116F52"/>
    <w:rsid w:val="00120A38"/>
    <w:rsid w:val="00133E8A"/>
    <w:rsid w:val="0014353B"/>
    <w:rsid w:val="00151E9B"/>
    <w:rsid w:val="001536B2"/>
    <w:rsid w:val="00172D7E"/>
    <w:rsid w:val="001A36DD"/>
    <w:rsid w:val="001A53DD"/>
    <w:rsid w:val="001C3E41"/>
    <w:rsid w:val="001D04FC"/>
    <w:rsid w:val="001E460D"/>
    <w:rsid w:val="00206779"/>
    <w:rsid w:val="00217ED3"/>
    <w:rsid w:val="00253093"/>
    <w:rsid w:val="00260278"/>
    <w:rsid w:val="00296653"/>
    <w:rsid w:val="002B0C9D"/>
    <w:rsid w:val="002B1529"/>
    <w:rsid w:val="002B437C"/>
    <w:rsid w:val="002B6FF2"/>
    <w:rsid w:val="002D2C5E"/>
    <w:rsid w:val="00306CD5"/>
    <w:rsid w:val="00306FAD"/>
    <w:rsid w:val="0031392A"/>
    <w:rsid w:val="00317E80"/>
    <w:rsid w:val="0034459A"/>
    <w:rsid w:val="00354B2F"/>
    <w:rsid w:val="00376576"/>
    <w:rsid w:val="00382262"/>
    <w:rsid w:val="003857CF"/>
    <w:rsid w:val="003875DA"/>
    <w:rsid w:val="0039480E"/>
    <w:rsid w:val="003B2A46"/>
    <w:rsid w:val="003C780D"/>
    <w:rsid w:val="003D3E86"/>
    <w:rsid w:val="003E48A1"/>
    <w:rsid w:val="003E7E79"/>
    <w:rsid w:val="004028D7"/>
    <w:rsid w:val="004041B7"/>
    <w:rsid w:val="00406654"/>
    <w:rsid w:val="0041141A"/>
    <w:rsid w:val="00411AEC"/>
    <w:rsid w:val="00435385"/>
    <w:rsid w:val="0044082E"/>
    <w:rsid w:val="0044546A"/>
    <w:rsid w:val="00450273"/>
    <w:rsid w:val="00450996"/>
    <w:rsid w:val="004531DD"/>
    <w:rsid w:val="004562BF"/>
    <w:rsid w:val="00456974"/>
    <w:rsid w:val="00471DDA"/>
    <w:rsid w:val="0047619A"/>
    <w:rsid w:val="0047623D"/>
    <w:rsid w:val="00481756"/>
    <w:rsid w:val="00487AB6"/>
    <w:rsid w:val="0049148F"/>
    <w:rsid w:val="004A2E21"/>
    <w:rsid w:val="004A39FF"/>
    <w:rsid w:val="004D0AA7"/>
    <w:rsid w:val="004D1A15"/>
    <w:rsid w:val="004E2C05"/>
    <w:rsid w:val="004E7793"/>
    <w:rsid w:val="00504CD0"/>
    <w:rsid w:val="005302D4"/>
    <w:rsid w:val="00531592"/>
    <w:rsid w:val="00533848"/>
    <w:rsid w:val="005377BF"/>
    <w:rsid w:val="00552DFD"/>
    <w:rsid w:val="00554914"/>
    <w:rsid w:val="00566BEC"/>
    <w:rsid w:val="00583228"/>
    <w:rsid w:val="005841E2"/>
    <w:rsid w:val="005A0055"/>
    <w:rsid w:val="005A2D92"/>
    <w:rsid w:val="005D5258"/>
    <w:rsid w:val="005D656B"/>
    <w:rsid w:val="005E0141"/>
    <w:rsid w:val="005E45B0"/>
    <w:rsid w:val="005F118B"/>
    <w:rsid w:val="00601A8A"/>
    <w:rsid w:val="00602BB3"/>
    <w:rsid w:val="00603522"/>
    <w:rsid w:val="006037DB"/>
    <w:rsid w:val="00616E67"/>
    <w:rsid w:val="00625059"/>
    <w:rsid w:val="00631E3B"/>
    <w:rsid w:val="0063691C"/>
    <w:rsid w:val="0066505A"/>
    <w:rsid w:val="00665D06"/>
    <w:rsid w:val="0067315D"/>
    <w:rsid w:val="00691F77"/>
    <w:rsid w:val="00692939"/>
    <w:rsid w:val="00695ADC"/>
    <w:rsid w:val="0069786D"/>
    <w:rsid w:val="00697F65"/>
    <w:rsid w:val="006A2635"/>
    <w:rsid w:val="006A3380"/>
    <w:rsid w:val="006C34F7"/>
    <w:rsid w:val="006D348C"/>
    <w:rsid w:val="006D7D01"/>
    <w:rsid w:val="006F7E1B"/>
    <w:rsid w:val="00701DD9"/>
    <w:rsid w:val="00714E73"/>
    <w:rsid w:val="00720F5C"/>
    <w:rsid w:val="00725F79"/>
    <w:rsid w:val="00734911"/>
    <w:rsid w:val="007374CA"/>
    <w:rsid w:val="0075000E"/>
    <w:rsid w:val="00765A3E"/>
    <w:rsid w:val="00774A72"/>
    <w:rsid w:val="007764F4"/>
    <w:rsid w:val="00782451"/>
    <w:rsid w:val="007863C2"/>
    <w:rsid w:val="007A2350"/>
    <w:rsid w:val="007B2F27"/>
    <w:rsid w:val="007B5849"/>
    <w:rsid w:val="007C5CF2"/>
    <w:rsid w:val="007E794A"/>
    <w:rsid w:val="007F1562"/>
    <w:rsid w:val="007F1BB4"/>
    <w:rsid w:val="007F443A"/>
    <w:rsid w:val="007F59D0"/>
    <w:rsid w:val="00814117"/>
    <w:rsid w:val="0082157C"/>
    <w:rsid w:val="0082440C"/>
    <w:rsid w:val="008263AE"/>
    <w:rsid w:val="00827AD1"/>
    <w:rsid w:val="00832B01"/>
    <w:rsid w:val="0085769D"/>
    <w:rsid w:val="00860828"/>
    <w:rsid w:val="00876FCB"/>
    <w:rsid w:val="00881361"/>
    <w:rsid w:val="0088245B"/>
    <w:rsid w:val="00882ECB"/>
    <w:rsid w:val="0088633B"/>
    <w:rsid w:val="00891E7C"/>
    <w:rsid w:val="0089401A"/>
    <w:rsid w:val="00895380"/>
    <w:rsid w:val="00896267"/>
    <w:rsid w:val="008B1F17"/>
    <w:rsid w:val="008B5581"/>
    <w:rsid w:val="008B7486"/>
    <w:rsid w:val="008B768D"/>
    <w:rsid w:val="008E2119"/>
    <w:rsid w:val="008E2E52"/>
    <w:rsid w:val="008E6753"/>
    <w:rsid w:val="00910A91"/>
    <w:rsid w:val="00916C3A"/>
    <w:rsid w:val="00917FF8"/>
    <w:rsid w:val="009211F8"/>
    <w:rsid w:val="00941C37"/>
    <w:rsid w:val="00944D31"/>
    <w:rsid w:val="009463C5"/>
    <w:rsid w:val="009538CD"/>
    <w:rsid w:val="00955AFC"/>
    <w:rsid w:val="009640D8"/>
    <w:rsid w:val="0098191F"/>
    <w:rsid w:val="0098319E"/>
    <w:rsid w:val="009844AF"/>
    <w:rsid w:val="009A5902"/>
    <w:rsid w:val="009B335E"/>
    <w:rsid w:val="009B6FE0"/>
    <w:rsid w:val="009C615B"/>
    <w:rsid w:val="009D1B21"/>
    <w:rsid w:val="009D3FDE"/>
    <w:rsid w:val="009E4470"/>
    <w:rsid w:val="009F14E1"/>
    <w:rsid w:val="00A072A3"/>
    <w:rsid w:val="00A10A79"/>
    <w:rsid w:val="00A150A0"/>
    <w:rsid w:val="00A24289"/>
    <w:rsid w:val="00A24431"/>
    <w:rsid w:val="00A27F1A"/>
    <w:rsid w:val="00A30F86"/>
    <w:rsid w:val="00A32DEB"/>
    <w:rsid w:val="00A365DB"/>
    <w:rsid w:val="00A401C2"/>
    <w:rsid w:val="00A4397F"/>
    <w:rsid w:val="00A46A71"/>
    <w:rsid w:val="00A50310"/>
    <w:rsid w:val="00A70F47"/>
    <w:rsid w:val="00A82B02"/>
    <w:rsid w:val="00A866EA"/>
    <w:rsid w:val="00A96C1C"/>
    <w:rsid w:val="00A96ED8"/>
    <w:rsid w:val="00AA04F7"/>
    <w:rsid w:val="00AA4F4E"/>
    <w:rsid w:val="00AA74CD"/>
    <w:rsid w:val="00AB79A6"/>
    <w:rsid w:val="00AD7FE9"/>
    <w:rsid w:val="00AE26B7"/>
    <w:rsid w:val="00AE6E2A"/>
    <w:rsid w:val="00AF0272"/>
    <w:rsid w:val="00AF07C7"/>
    <w:rsid w:val="00B02BDD"/>
    <w:rsid w:val="00B22AB3"/>
    <w:rsid w:val="00B25A5B"/>
    <w:rsid w:val="00B27926"/>
    <w:rsid w:val="00B2796E"/>
    <w:rsid w:val="00B36D41"/>
    <w:rsid w:val="00B43C97"/>
    <w:rsid w:val="00B47F00"/>
    <w:rsid w:val="00B53D0B"/>
    <w:rsid w:val="00B634ED"/>
    <w:rsid w:val="00B73CDC"/>
    <w:rsid w:val="00B77775"/>
    <w:rsid w:val="00B92002"/>
    <w:rsid w:val="00B93B13"/>
    <w:rsid w:val="00BA4287"/>
    <w:rsid w:val="00BC273A"/>
    <w:rsid w:val="00BC3465"/>
    <w:rsid w:val="00BC62F3"/>
    <w:rsid w:val="00BD2025"/>
    <w:rsid w:val="00BE3A24"/>
    <w:rsid w:val="00C05491"/>
    <w:rsid w:val="00C23C87"/>
    <w:rsid w:val="00C274CC"/>
    <w:rsid w:val="00C47DFE"/>
    <w:rsid w:val="00C53F08"/>
    <w:rsid w:val="00C63E83"/>
    <w:rsid w:val="00C67D55"/>
    <w:rsid w:val="00C72DCF"/>
    <w:rsid w:val="00C84196"/>
    <w:rsid w:val="00C85473"/>
    <w:rsid w:val="00C97F62"/>
    <w:rsid w:val="00CA1057"/>
    <w:rsid w:val="00CB10D4"/>
    <w:rsid w:val="00CD59CE"/>
    <w:rsid w:val="00CE1C77"/>
    <w:rsid w:val="00CF1E80"/>
    <w:rsid w:val="00CF366D"/>
    <w:rsid w:val="00D00DC8"/>
    <w:rsid w:val="00D021E7"/>
    <w:rsid w:val="00D0367B"/>
    <w:rsid w:val="00D12AA8"/>
    <w:rsid w:val="00D1415A"/>
    <w:rsid w:val="00D146F6"/>
    <w:rsid w:val="00D14B61"/>
    <w:rsid w:val="00D240B0"/>
    <w:rsid w:val="00D265BD"/>
    <w:rsid w:val="00D3262B"/>
    <w:rsid w:val="00D3631C"/>
    <w:rsid w:val="00D371CF"/>
    <w:rsid w:val="00D37725"/>
    <w:rsid w:val="00D47979"/>
    <w:rsid w:val="00D663B6"/>
    <w:rsid w:val="00D76666"/>
    <w:rsid w:val="00D97F9F"/>
    <w:rsid w:val="00DA1524"/>
    <w:rsid w:val="00DB3943"/>
    <w:rsid w:val="00DB6A7E"/>
    <w:rsid w:val="00DC6969"/>
    <w:rsid w:val="00DD16DD"/>
    <w:rsid w:val="00DE04A5"/>
    <w:rsid w:val="00DE17FB"/>
    <w:rsid w:val="00DE258B"/>
    <w:rsid w:val="00DE6125"/>
    <w:rsid w:val="00DF04BC"/>
    <w:rsid w:val="00E13FBA"/>
    <w:rsid w:val="00E161AB"/>
    <w:rsid w:val="00E23047"/>
    <w:rsid w:val="00E247B0"/>
    <w:rsid w:val="00E2637F"/>
    <w:rsid w:val="00E50B6F"/>
    <w:rsid w:val="00E82AB9"/>
    <w:rsid w:val="00E8446E"/>
    <w:rsid w:val="00E85ED3"/>
    <w:rsid w:val="00E916D6"/>
    <w:rsid w:val="00E93D29"/>
    <w:rsid w:val="00E9636C"/>
    <w:rsid w:val="00EA0806"/>
    <w:rsid w:val="00EC4353"/>
    <w:rsid w:val="00EC5D90"/>
    <w:rsid w:val="00ED07F8"/>
    <w:rsid w:val="00ED0F10"/>
    <w:rsid w:val="00ED1ADD"/>
    <w:rsid w:val="00ED2018"/>
    <w:rsid w:val="00F022CA"/>
    <w:rsid w:val="00F1324D"/>
    <w:rsid w:val="00F14330"/>
    <w:rsid w:val="00F34D72"/>
    <w:rsid w:val="00F37143"/>
    <w:rsid w:val="00F3718F"/>
    <w:rsid w:val="00F459F0"/>
    <w:rsid w:val="00F642DB"/>
    <w:rsid w:val="00F64833"/>
    <w:rsid w:val="00F753FC"/>
    <w:rsid w:val="00F754C3"/>
    <w:rsid w:val="00FA4B52"/>
    <w:rsid w:val="00FD6492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0CE9D"/>
  <w15:chartTrackingRefBased/>
  <w15:docId w15:val="{39520891-D624-4839-B5B5-6EFFD030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4B2F"/>
    <w:rPr>
      <w:rFonts w:ascii="Arial" w:hAnsi="Arial"/>
      <w:sz w:val="22"/>
      <w:lang w:val="en-US" w:eastAsia="en-US"/>
    </w:rPr>
  </w:style>
  <w:style w:type="paragraph" w:styleId="Footer">
    <w:name w:val="footer"/>
    <w:basedOn w:val="Normal"/>
    <w:link w:val="FooterChar"/>
    <w:rsid w:val="0035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4B2F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5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f06c7-2421-4155-ba40-386ba4588d2c" xsi:nil="true"/>
    <lcf76f155ced4ddcb4097134ff3c332f xmlns="66c7d814-b665-4a95-b985-ddd74735a0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E39DED84E4C4DBB435C9BDBA40B37" ma:contentTypeVersion="19" ma:contentTypeDescription="Create a new document." ma:contentTypeScope="" ma:versionID="87afe701d4719768392037fafdb4686b">
  <xsd:schema xmlns:xsd="http://www.w3.org/2001/XMLSchema" xmlns:xs="http://www.w3.org/2001/XMLSchema" xmlns:p="http://schemas.microsoft.com/office/2006/metadata/properties" xmlns:ns2="66c7d814-b665-4a95-b985-ddd74735a07b" xmlns:ns3="09ef06c7-2421-4155-ba40-386ba4588d2c" targetNamespace="http://schemas.microsoft.com/office/2006/metadata/properties" ma:root="true" ma:fieldsID="b1f9c5bf51792f51d048694878fa6356" ns2:_="" ns3:_="">
    <xsd:import namespace="66c7d814-b665-4a95-b985-ddd74735a07b"/>
    <xsd:import namespace="09ef06c7-2421-4155-ba40-386ba4588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7d814-b665-4a95-b985-ddd74735a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06c7-2421-4155-ba40-386ba4588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35586-f3db-4885-a81b-a099a52fc256}" ma:internalName="TaxCatchAll" ma:showField="CatchAllData" ma:web="09ef06c7-2421-4155-ba40-386ba4588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A300-8245-481A-AA8D-25AD246DA008}">
  <ds:schemaRefs>
    <ds:schemaRef ds:uri="http://schemas.microsoft.com/office/2006/metadata/properties"/>
    <ds:schemaRef ds:uri="http://schemas.microsoft.com/office/infopath/2007/PartnerControls"/>
    <ds:schemaRef ds:uri="09ef06c7-2421-4155-ba40-386ba4588d2c"/>
    <ds:schemaRef ds:uri="66c7d814-b665-4a95-b985-ddd74735a07b"/>
  </ds:schemaRefs>
</ds:datastoreItem>
</file>

<file path=customXml/itemProps2.xml><?xml version="1.0" encoding="utf-8"?>
<ds:datastoreItem xmlns:ds="http://schemas.openxmlformats.org/officeDocument/2006/customXml" ds:itemID="{E278EF9C-84C0-4517-AA73-00E9A9BDA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7d814-b665-4a95-b985-ddd74735a07b"/>
    <ds:schemaRef ds:uri="09ef06c7-2421-4155-ba40-386ba4588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22B59-EEE5-43CC-BFCB-6EFB4169B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9227</Characters>
  <Application>Microsoft Office Word</Application>
  <DocSecurity>0</DocSecurity>
  <Lines>401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TEWKESBURY BOROUGH COUNCIL</vt:lpstr>
    </vt:vector>
  </TitlesOfParts>
  <Company>Gateway EMEA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TEWKESBURY BOROUGH COUNCIL</dc:title>
  <dc:subject/>
  <dc:creator>morganj</dc:creator>
  <cp:keywords/>
  <cp:lastModifiedBy>Bob Ristic</cp:lastModifiedBy>
  <cp:revision>169</cp:revision>
  <cp:lastPrinted>2002-05-17T09:48:00Z</cp:lastPrinted>
  <dcterms:created xsi:type="dcterms:W3CDTF">2025-06-09T07:47:00Z</dcterms:created>
  <dcterms:modified xsi:type="dcterms:W3CDTF">2026-04-14T13:02:00Z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0x010100D80E39DED84E4C4DBB435C9BDBA40B37</vt:lpwstr>
  </property>
  <property fmtid="{D5CDD505-2E9C-101B-9397-08002B2CF9AE}" pid="3" name="MediaServiceImageTags">
    <vt:lpwstr/>
  </property>
</Properties>
</file>